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Look w:val="04A0" w:firstRow="1" w:lastRow="0" w:firstColumn="1" w:lastColumn="0" w:noHBand="0" w:noVBand="1"/>
      </w:tblPr>
      <w:tblGrid>
        <w:gridCol w:w="9062"/>
      </w:tblGrid>
      <w:tr w:rsidR="006E4CAE" w14:paraId="3C0F86AC" w14:textId="77777777" w:rsidTr="006E4CAE">
        <w:tc>
          <w:tcPr>
            <w:tcW w:w="9062" w:type="dxa"/>
            <w:shd w:val="clear" w:color="auto" w:fill="F2F2F2" w:themeFill="background1" w:themeFillShade="F2"/>
          </w:tcPr>
          <w:p w14:paraId="51DA3AD3" w14:textId="77777777" w:rsidR="006E4CAE" w:rsidRDefault="006E4CAE" w:rsidP="006E4CAE">
            <w:pPr>
              <w:jc w:val="center"/>
            </w:pPr>
            <w:r>
              <w:rPr>
                <w:rFonts w:ascii="Arial" w:hAnsi="Arial" w:cs="Arial"/>
                <w:b/>
                <w:color w:val="0000FF"/>
                <w:sz w:val="24"/>
                <w:szCs w:val="24"/>
              </w:rPr>
              <w:t>Příloha č. 1</w:t>
            </w:r>
            <w:r w:rsidRPr="00B31AB3">
              <w:rPr>
                <w:rFonts w:ascii="Arial" w:hAnsi="Arial" w:cs="Arial"/>
                <w:b/>
                <w:color w:val="0000FF"/>
                <w:sz w:val="24"/>
                <w:szCs w:val="24"/>
              </w:rPr>
              <w:t xml:space="preserve">: </w:t>
            </w:r>
            <w:r>
              <w:rPr>
                <w:rFonts w:ascii="Arial" w:hAnsi="Arial" w:cs="Arial"/>
                <w:b/>
                <w:color w:val="0000FF"/>
                <w:sz w:val="24"/>
                <w:szCs w:val="24"/>
              </w:rPr>
              <w:t>Technická specifikace pro část A – Nábytek do učeben</w:t>
            </w:r>
          </w:p>
        </w:tc>
      </w:tr>
    </w:tbl>
    <w:p w14:paraId="3AAE3C0B" w14:textId="77777777" w:rsidR="00861A88" w:rsidRPr="00E734A5" w:rsidRDefault="00A44C6F" w:rsidP="009C304F">
      <w:pPr>
        <w:spacing w:after="0"/>
        <w:rPr>
          <w:rFonts w:ascii="Arial" w:hAnsi="Arial" w:cs="Arial"/>
          <w:sz w:val="20"/>
        </w:rPr>
      </w:pPr>
    </w:p>
    <w:tbl>
      <w:tblPr>
        <w:tblStyle w:val="Mkatabulky"/>
        <w:tblW w:w="0" w:type="auto"/>
        <w:tblLook w:val="04A0" w:firstRow="1" w:lastRow="0" w:firstColumn="1" w:lastColumn="0" w:noHBand="0" w:noVBand="1"/>
      </w:tblPr>
      <w:tblGrid>
        <w:gridCol w:w="2830"/>
        <w:gridCol w:w="6232"/>
      </w:tblGrid>
      <w:tr w:rsidR="009C304F" w14:paraId="767229BE" w14:textId="77777777" w:rsidTr="0027168E">
        <w:trPr>
          <w:trHeight w:val="567"/>
        </w:trPr>
        <w:tc>
          <w:tcPr>
            <w:tcW w:w="2830" w:type="dxa"/>
            <w:shd w:val="clear" w:color="auto" w:fill="F2F2F2" w:themeFill="background1" w:themeFillShade="F2"/>
            <w:vAlign w:val="center"/>
          </w:tcPr>
          <w:p w14:paraId="49423761" w14:textId="77777777" w:rsidR="009C304F" w:rsidRPr="00B31AB3" w:rsidRDefault="009C304F" w:rsidP="0027168E">
            <w:pPr>
              <w:rPr>
                <w:rFonts w:ascii="Arial" w:hAnsi="Arial" w:cs="Arial"/>
                <w:b/>
                <w:sz w:val="20"/>
                <w:szCs w:val="20"/>
              </w:rPr>
            </w:pPr>
            <w:r w:rsidRPr="00B31AB3">
              <w:rPr>
                <w:rFonts w:ascii="Arial" w:hAnsi="Arial" w:cs="Arial"/>
                <w:b/>
                <w:sz w:val="20"/>
                <w:szCs w:val="20"/>
              </w:rPr>
              <w:t xml:space="preserve">název </w:t>
            </w:r>
            <w:r>
              <w:rPr>
                <w:rFonts w:ascii="Arial" w:hAnsi="Arial" w:cs="Arial"/>
                <w:b/>
                <w:sz w:val="20"/>
                <w:szCs w:val="20"/>
              </w:rPr>
              <w:t>dodavatele</w:t>
            </w:r>
            <w:r w:rsidRPr="00B31AB3">
              <w:rPr>
                <w:rFonts w:ascii="Arial" w:hAnsi="Arial" w:cs="Arial"/>
                <w:b/>
                <w:sz w:val="20"/>
                <w:szCs w:val="20"/>
              </w:rPr>
              <w:t>:</w:t>
            </w:r>
          </w:p>
        </w:tc>
        <w:tc>
          <w:tcPr>
            <w:tcW w:w="6232" w:type="dxa"/>
            <w:vAlign w:val="center"/>
          </w:tcPr>
          <w:p w14:paraId="0C5365B9" w14:textId="77777777" w:rsidR="009C304F" w:rsidRPr="00B31AB3" w:rsidRDefault="009C304F" w:rsidP="0027168E">
            <w:pPr>
              <w:jc w:val="center"/>
              <w:rPr>
                <w:rFonts w:ascii="Arial" w:hAnsi="Arial" w:cs="Arial"/>
                <w:color w:val="FF0000"/>
                <w:sz w:val="20"/>
                <w:szCs w:val="20"/>
              </w:rPr>
            </w:pPr>
            <w:r w:rsidRPr="00B31AB3">
              <w:rPr>
                <w:rFonts w:ascii="Arial" w:hAnsi="Arial" w:cs="Arial"/>
                <w:color w:val="FF0000"/>
                <w:sz w:val="20"/>
                <w:szCs w:val="20"/>
              </w:rPr>
              <w:t xml:space="preserve">DOPLNÍ </w:t>
            </w:r>
            <w:r>
              <w:rPr>
                <w:rFonts w:ascii="Arial" w:hAnsi="Arial" w:cs="Arial"/>
                <w:color w:val="FF0000"/>
                <w:sz w:val="20"/>
                <w:szCs w:val="20"/>
              </w:rPr>
              <w:t>DODAVATEL</w:t>
            </w:r>
          </w:p>
        </w:tc>
      </w:tr>
      <w:tr w:rsidR="009C304F" w14:paraId="0BD6D88A" w14:textId="77777777" w:rsidTr="0027168E">
        <w:trPr>
          <w:trHeight w:val="567"/>
        </w:trPr>
        <w:tc>
          <w:tcPr>
            <w:tcW w:w="2830" w:type="dxa"/>
            <w:shd w:val="clear" w:color="auto" w:fill="F2F2F2" w:themeFill="background1" w:themeFillShade="F2"/>
            <w:vAlign w:val="center"/>
          </w:tcPr>
          <w:p w14:paraId="14B85F6D" w14:textId="77777777" w:rsidR="009C304F" w:rsidRPr="00B31AB3" w:rsidRDefault="009C304F" w:rsidP="0027168E">
            <w:pPr>
              <w:rPr>
                <w:rFonts w:ascii="Arial" w:hAnsi="Arial" w:cs="Arial"/>
                <w:b/>
                <w:sz w:val="20"/>
                <w:szCs w:val="20"/>
              </w:rPr>
            </w:pPr>
            <w:r w:rsidRPr="00B31AB3">
              <w:rPr>
                <w:rFonts w:ascii="Arial" w:hAnsi="Arial" w:cs="Arial"/>
                <w:b/>
                <w:sz w:val="20"/>
                <w:szCs w:val="20"/>
              </w:rPr>
              <w:t>IČO/DIČ:</w:t>
            </w:r>
          </w:p>
        </w:tc>
        <w:tc>
          <w:tcPr>
            <w:tcW w:w="6232" w:type="dxa"/>
            <w:vAlign w:val="center"/>
          </w:tcPr>
          <w:p w14:paraId="0031A6C1" w14:textId="77777777" w:rsidR="009C304F" w:rsidRPr="00B31AB3" w:rsidRDefault="009C304F" w:rsidP="0027168E">
            <w:pPr>
              <w:jc w:val="center"/>
              <w:rPr>
                <w:rFonts w:ascii="Arial" w:hAnsi="Arial" w:cs="Arial"/>
                <w:color w:val="FF0000"/>
                <w:sz w:val="20"/>
                <w:szCs w:val="20"/>
              </w:rPr>
            </w:pPr>
            <w:r w:rsidRPr="00B31AB3">
              <w:rPr>
                <w:rFonts w:ascii="Arial" w:hAnsi="Arial" w:cs="Arial"/>
                <w:color w:val="FF0000"/>
                <w:sz w:val="20"/>
                <w:szCs w:val="20"/>
              </w:rPr>
              <w:t xml:space="preserve">DOPLNÍ </w:t>
            </w:r>
            <w:r>
              <w:rPr>
                <w:rFonts w:ascii="Arial" w:hAnsi="Arial" w:cs="Arial"/>
                <w:color w:val="FF0000"/>
                <w:sz w:val="20"/>
                <w:szCs w:val="20"/>
              </w:rPr>
              <w:t>DODAVATEL</w:t>
            </w:r>
          </w:p>
        </w:tc>
      </w:tr>
      <w:tr w:rsidR="009C304F" w14:paraId="45D659BB" w14:textId="77777777" w:rsidTr="0027168E">
        <w:trPr>
          <w:trHeight w:val="567"/>
        </w:trPr>
        <w:tc>
          <w:tcPr>
            <w:tcW w:w="2830" w:type="dxa"/>
            <w:shd w:val="clear" w:color="auto" w:fill="F2F2F2" w:themeFill="background1" w:themeFillShade="F2"/>
            <w:vAlign w:val="center"/>
          </w:tcPr>
          <w:p w14:paraId="4C3DCFDE" w14:textId="77777777" w:rsidR="009C304F" w:rsidRPr="00B31AB3" w:rsidRDefault="009C304F" w:rsidP="0027168E">
            <w:pPr>
              <w:rPr>
                <w:rFonts w:ascii="Arial" w:hAnsi="Arial" w:cs="Arial"/>
                <w:b/>
                <w:sz w:val="20"/>
                <w:szCs w:val="20"/>
              </w:rPr>
            </w:pPr>
            <w:r w:rsidRPr="00B31AB3">
              <w:rPr>
                <w:rFonts w:ascii="Arial" w:hAnsi="Arial" w:cs="Arial"/>
                <w:b/>
                <w:sz w:val="20"/>
                <w:szCs w:val="20"/>
              </w:rPr>
              <w:t>sídlo:</w:t>
            </w:r>
          </w:p>
        </w:tc>
        <w:tc>
          <w:tcPr>
            <w:tcW w:w="6232" w:type="dxa"/>
            <w:vAlign w:val="center"/>
          </w:tcPr>
          <w:p w14:paraId="7A5C6688" w14:textId="77777777" w:rsidR="009C304F" w:rsidRPr="00B31AB3" w:rsidRDefault="009C304F" w:rsidP="0027168E">
            <w:pPr>
              <w:jc w:val="center"/>
              <w:rPr>
                <w:rFonts w:ascii="Arial" w:hAnsi="Arial" w:cs="Arial"/>
                <w:color w:val="FF0000"/>
                <w:sz w:val="20"/>
                <w:szCs w:val="20"/>
              </w:rPr>
            </w:pPr>
            <w:r w:rsidRPr="00B31AB3">
              <w:rPr>
                <w:rFonts w:ascii="Arial" w:hAnsi="Arial" w:cs="Arial"/>
                <w:color w:val="FF0000"/>
                <w:sz w:val="20"/>
                <w:szCs w:val="20"/>
              </w:rPr>
              <w:t xml:space="preserve">DOPLNÍ </w:t>
            </w:r>
            <w:r>
              <w:rPr>
                <w:rFonts w:ascii="Arial" w:hAnsi="Arial" w:cs="Arial"/>
                <w:color w:val="FF0000"/>
                <w:sz w:val="20"/>
                <w:szCs w:val="20"/>
              </w:rPr>
              <w:t>DODAVATEL</w:t>
            </w:r>
          </w:p>
        </w:tc>
      </w:tr>
      <w:tr w:rsidR="009C304F" w14:paraId="335E3855" w14:textId="77777777" w:rsidTr="0027168E">
        <w:trPr>
          <w:trHeight w:val="567"/>
        </w:trPr>
        <w:tc>
          <w:tcPr>
            <w:tcW w:w="2830" w:type="dxa"/>
            <w:tcBorders>
              <w:bottom w:val="single" w:sz="4" w:space="0" w:color="auto"/>
            </w:tcBorders>
            <w:shd w:val="clear" w:color="auto" w:fill="F2F2F2" w:themeFill="background1" w:themeFillShade="F2"/>
            <w:vAlign w:val="center"/>
          </w:tcPr>
          <w:p w14:paraId="4B3D2B2E" w14:textId="77777777" w:rsidR="009C304F" w:rsidRPr="00B31AB3" w:rsidRDefault="009C304F" w:rsidP="0027168E">
            <w:pPr>
              <w:rPr>
                <w:rFonts w:ascii="Arial" w:hAnsi="Arial" w:cs="Arial"/>
                <w:b/>
                <w:sz w:val="20"/>
                <w:szCs w:val="20"/>
              </w:rPr>
            </w:pPr>
            <w:r w:rsidRPr="00B31AB3">
              <w:rPr>
                <w:rFonts w:ascii="Arial" w:hAnsi="Arial" w:cs="Arial"/>
                <w:b/>
                <w:sz w:val="20"/>
                <w:szCs w:val="20"/>
              </w:rPr>
              <w:t xml:space="preserve">osoba oprávněná jednat za </w:t>
            </w:r>
            <w:r>
              <w:rPr>
                <w:rFonts w:ascii="Arial" w:hAnsi="Arial" w:cs="Arial"/>
                <w:b/>
                <w:sz w:val="20"/>
                <w:szCs w:val="20"/>
              </w:rPr>
              <w:t>dodavatele</w:t>
            </w:r>
            <w:r w:rsidRPr="00B31AB3">
              <w:rPr>
                <w:rFonts w:ascii="Arial" w:hAnsi="Arial" w:cs="Arial"/>
                <w:b/>
                <w:sz w:val="20"/>
                <w:szCs w:val="20"/>
              </w:rPr>
              <w:t>:</w:t>
            </w:r>
          </w:p>
        </w:tc>
        <w:tc>
          <w:tcPr>
            <w:tcW w:w="6232" w:type="dxa"/>
            <w:tcBorders>
              <w:bottom w:val="single" w:sz="4" w:space="0" w:color="auto"/>
            </w:tcBorders>
            <w:vAlign w:val="center"/>
          </w:tcPr>
          <w:p w14:paraId="04AE7229" w14:textId="77777777" w:rsidR="009C304F" w:rsidRPr="00B31AB3" w:rsidRDefault="009C304F" w:rsidP="0027168E">
            <w:pPr>
              <w:jc w:val="center"/>
              <w:rPr>
                <w:rFonts w:ascii="Arial" w:hAnsi="Arial" w:cs="Arial"/>
                <w:color w:val="FF0000"/>
                <w:sz w:val="20"/>
                <w:szCs w:val="20"/>
              </w:rPr>
            </w:pPr>
            <w:r w:rsidRPr="00B31AB3">
              <w:rPr>
                <w:rFonts w:ascii="Arial" w:hAnsi="Arial" w:cs="Arial"/>
                <w:color w:val="FF0000"/>
                <w:sz w:val="20"/>
                <w:szCs w:val="20"/>
              </w:rPr>
              <w:t xml:space="preserve">DOPLNÍ </w:t>
            </w:r>
            <w:r>
              <w:rPr>
                <w:rFonts w:ascii="Arial" w:hAnsi="Arial" w:cs="Arial"/>
                <w:color w:val="FF0000"/>
                <w:sz w:val="20"/>
                <w:szCs w:val="20"/>
              </w:rPr>
              <w:t>DODAVATEL</w:t>
            </w:r>
          </w:p>
        </w:tc>
      </w:tr>
    </w:tbl>
    <w:p w14:paraId="40A3D983" w14:textId="77777777" w:rsidR="009C304F" w:rsidRPr="00E734A5" w:rsidRDefault="009C304F" w:rsidP="00E734A5">
      <w:pPr>
        <w:spacing w:after="0"/>
        <w:rPr>
          <w:rFonts w:ascii="Arial" w:hAnsi="Arial" w:cs="Arial"/>
          <w:sz w:val="20"/>
        </w:rPr>
      </w:pPr>
    </w:p>
    <w:tbl>
      <w:tblPr>
        <w:tblStyle w:val="Mkatabulky"/>
        <w:tblW w:w="0" w:type="auto"/>
        <w:tblLook w:val="04A0" w:firstRow="1" w:lastRow="0" w:firstColumn="1" w:lastColumn="0" w:noHBand="0" w:noVBand="1"/>
      </w:tblPr>
      <w:tblGrid>
        <w:gridCol w:w="9062"/>
      </w:tblGrid>
      <w:tr w:rsidR="009C304F" w14:paraId="6939C448" w14:textId="77777777" w:rsidTr="0027168E">
        <w:trPr>
          <w:trHeight w:val="567"/>
        </w:trPr>
        <w:tc>
          <w:tcPr>
            <w:tcW w:w="9062" w:type="dxa"/>
            <w:shd w:val="clear" w:color="auto" w:fill="F2F2F2" w:themeFill="background1" w:themeFillShade="F2"/>
            <w:vAlign w:val="center"/>
          </w:tcPr>
          <w:p w14:paraId="68DC5F1D" w14:textId="77777777" w:rsidR="009C304F" w:rsidRPr="0054175A" w:rsidRDefault="009C304F" w:rsidP="0027168E">
            <w:pPr>
              <w:jc w:val="center"/>
              <w:rPr>
                <w:rFonts w:ascii="Arial" w:hAnsi="Arial" w:cs="Arial"/>
                <w:b/>
                <w:sz w:val="20"/>
                <w:szCs w:val="20"/>
              </w:rPr>
            </w:pPr>
            <w:r w:rsidRPr="0054175A">
              <w:rPr>
                <w:rFonts w:ascii="Arial" w:hAnsi="Arial" w:cs="Arial"/>
                <w:b/>
                <w:sz w:val="20"/>
                <w:szCs w:val="20"/>
              </w:rPr>
              <w:t>NÁZEV VEŘEJNÉ ZAKÁZKY:</w:t>
            </w:r>
          </w:p>
        </w:tc>
      </w:tr>
      <w:tr w:rsidR="009C304F" w14:paraId="08731ED4" w14:textId="77777777" w:rsidTr="0027168E">
        <w:trPr>
          <w:trHeight w:val="805"/>
        </w:trPr>
        <w:tc>
          <w:tcPr>
            <w:tcW w:w="9062" w:type="dxa"/>
            <w:vAlign w:val="center"/>
          </w:tcPr>
          <w:p w14:paraId="682BFBCF" w14:textId="29385661" w:rsidR="009C304F" w:rsidRPr="00BA5172" w:rsidRDefault="00EF37D1" w:rsidP="0027168E">
            <w:pPr>
              <w:spacing w:before="120" w:after="120"/>
              <w:jc w:val="center"/>
              <w:rPr>
                <w:rFonts w:ascii="Arial" w:hAnsi="Arial" w:cs="Arial"/>
                <w:b/>
                <w:sz w:val="20"/>
                <w:szCs w:val="20"/>
              </w:rPr>
            </w:pPr>
            <w:r>
              <w:rPr>
                <w:rFonts w:ascii="Arial" w:hAnsi="Arial" w:cs="Arial"/>
                <w:b/>
                <w:sz w:val="20"/>
                <w:szCs w:val="20"/>
              </w:rPr>
              <w:t>Modernizace laboratoře chemie, fyziky,</w:t>
            </w:r>
            <w:r w:rsidR="002E68EB">
              <w:rPr>
                <w:rFonts w:ascii="Arial" w:hAnsi="Arial" w:cs="Arial"/>
                <w:b/>
                <w:sz w:val="20"/>
                <w:szCs w:val="20"/>
              </w:rPr>
              <w:t xml:space="preserve"> mikroskopovny a jazykové učebny</w:t>
            </w:r>
            <w:r w:rsidR="00FF3718">
              <w:rPr>
                <w:rFonts w:ascii="Arial" w:hAnsi="Arial" w:cs="Arial"/>
                <w:b/>
                <w:sz w:val="20"/>
                <w:szCs w:val="20"/>
              </w:rPr>
              <w:t xml:space="preserve"> (3.vyhlášení)</w:t>
            </w:r>
            <w:bookmarkStart w:id="0" w:name="_GoBack"/>
            <w:bookmarkEnd w:id="0"/>
          </w:p>
          <w:p w14:paraId="7A68257D" w14:textId="77777777" w:rsidR="009C304F" w:rsidRPr="0054175A" w:rsidRDefault="002E68EB" w:rsidP="002E68EB">
            <w:pPr>
              <w:spacing w:before="120" w:after="120"/>
              <w:jc w:val="center"/>
              <w:rPr>
                <w:rFonts w:ascii="Arial" w:hAnsi="Arial" w:cs="Arial"/>
                <w:b/>
                <w:sz w:val="20"/>
                <w:szCs w:val="20"/>
              </w:rPr>
            </w:pPr>
            <w:r>
              <w:rPr>
                <w:rFonts w:ascii="Arial" w:hAnsi="Arial" w:cs="Arial"/>
                <w:sz w:val="20"/>
              </w:rPr>
              <w:t>Po</w:t>
            </w:r>
            <w:r w:rsidR="009C304F" w:rsidRPr="0054175A">
              <w:rPr>
                <w:rFonts w:ascii="Arial" w:hAnsi="Arial" w:cs="Arial"/>
                <w:sz w:val="20"/>
              </w:rPr>
              <w:t>dlimitní veřejná zakázka na dodávky zadávaná v</w:t>
            </w:r>
            <w:r>
              <w:rPr>
                <w:rFonts w:ascii="Arial" w:hAnsi="Arial" w:cs="Arial"/>
                <w:sz w:val="20"/>
              </w:rPr>
              <w:t xml:space="preserve">e zjednodušeném podlimitním řízení </w:t>
            </w:r>
            <w:r w:rsidR="009C304F" w:rsidRPr="0054175A">
              <w:rPr>
                <w:rFonts w:ascii="Arial" w:hAnsi="Arial" w:cs="Arial"/>
                <w:sz w:val="20"/>
              </w:rPr>
              <w:t>dle § 5</w:t>
            </w:r>
            <w:r>
              <w:rPr>
                <w:rFonts w:ascii="Arial" w:hAnsi="Arial" w:cs="Arial"/>
                <w:sz w:val="20"/>
              </w:rPr>
              <w:t>2</w:t>
            </w:r>
            <w:r w:rsidR="009C304F" w:rsidRPr="0054175A">
              <w:rPr>
                <w:rFonts w:ascii="Arial" w:hAnsi="Arial" w:cs="Arial"/>
                <w:sz w:val="20"/>
              </w:rPr>
              <w:t xml:space="preserve"> a</w:t>
            </w:r>
            <w:r>
              <w:rPr>
                <w:rFonts w:ascii="Arial" w:hAnsi="Arial" w:cs="Arial"/>
                <w:sz w:val="20"/>
              </w:rPr>
              <w:t> </w:t>
            </w:r>
            <w:r w:rsidR="009C304F" w:rsidRPr="0054175A">
              <w:rPr>
                <w:rFonts w:ascii="Arial" w:hAnsi="Arial" w:cs="Arial"/>
                <w:sz w:val="20"/>
              </w:rPr>
              <w:t>násl.</w:t>
            </w:r>
            <w:r w:rsidR="009C304F">
              <w:rPr>
                <w:rFonts w:ascii="Arial" w:hAnsi="Arial" w:cs="Arial"/>
                <w:sz w:val="20"/>
              </w:rPr>
              <w:t xml:space="preserve"> zákona č. 134/2016 Sb., o zadávání veřejných zakázek, ve znění pozdějších předpisů</w:t>
            </w:r>
            <w:r w:rsidR="009C304F" w:rsidRPr="0054175A">
              <w:rPr>
                <w:rFonts w:ascii="Arial" w:hAnsi="Arial" w:cs="Arial"/>
                <w:sz w:val="20"/>
              </w:rPr>
              <w:t>.</w:t>
            </w:r>
          </w:p>
        </w:tc>
      </w:tr>
      <w:tr w:rsidR="00E734A5" w14:paraId="73FCF134" w14:textId="77777777" w:rsidTr="00E734A5">
        <w:trPr>
          <w:trHeight w:val="633"/>
        </w:trPr>
        <w:tc>
          <w:tcPr>
            <w:tcW w:w="9062" w:type="dxa"/>
            <w:shd w:val="clear" w:color="auto" w:fill="F2F2F2" w:themeFill="background1" w:themeFillShade="F2"/>
            <w:vAlign w:val="center"/>
          </w:tcPr>
          <w:p w14:paraId="7266FCCB" w14:textId="768483F7" w:rsidR="00E734A5" w:rsidRDefault="00E734A5" w:rsidP="0027168E">
            <w:pPr>
              <w:spacing w:before="120" w:after="120"/>
              <w:jc w:val="center"/>
              <w:rPr>
                <w:rFonts w:ascii="Arial" w:hAnsi="Arial" w:cs="Arial"/>
                <w:b/>
                <w:sz w:val="20"/>
                <w:szCs w:val="20"/>
              </w:rPr>
            </w:pPr>
            <w:r>
              <w:rPr>
                <w:rFonts w:ascii="Arial" w:hAnsi="Arial" w:cs="Arial"/>
                <w:b/>
                <w:sz w:val="20"/>
                <w:szCs w:val="20"/>
              </w:rPr>
              <w:t>ČÁST VEŘEJNÉ ZAKÁZKY:</w:t>
            </w:r>
          </w:p>
        </w:tc>
      </w:tr>
      <w:tr w:rsidR="00E734A5" w14:paraId="429202DC" w14:textId="77777777" w:rsidTr="00E734A5">
        <w:trPr>
          <w:trHeight w:val="686"/>
        </w:trPr>
        <w:tc>
          <w:tcPr>
            <w:tcW w:w="9062" w:type="dxa"/>
            <w:vAlign w:val="center"/>
          </w:tcPr>
          <w:p w14:paraId="23104774" w14:textId="03DB334F" w:rsidR="00E734A5" w:rsidRDefault="00E734A5" w:rsidP="0027168E">
            <w:pPr>
              <w:spacing w:before="120" w:after="120"/>
              <w:jc w:val="center"/>
              <w:rPr>
                <w:rFonts w:ascii="Arial" w:hAnsi="Arial" w:cs="Arial"/>
                <w:b/>
                <w:sz w:val="20"/>
                <w:szCs w:val="20"/>
              </w:rPr>
            </w:pPr>
            <w:r>
              <w:rPr>
                <w:rFonts w:ascii="Arial" w:hAnsi="Arial" w:cs="Arial"/>
                <w:b/>
                <w:sz w:val="20"/>
                <w:szCs w:val="20"/>
              </w:rPr>
              <w:t>ČÁST A – Nábytek do učeben</w:t>
            </w:r>
          </w:p>
        </w:tc>
      </w:tr>
    </w:tbl>
    <w:p w14:paraId="43726C94" w14:textId="77777777" w:rsidR="004469AE" w:rsidRDefault="004469AE" w:rsidP="00ED4043">
      <w:pPr>
        <w:spacing w:after="0"/>
        <w:jc w:val="center"/>
      </w:pPr>
    </w:p>
    <w:p w14:paraId="2C1B8740" w14:textId="77777777" w:rsidR="00AE2AE5" w:rsidRPr="00D51FBF" w:rsidRDefault="00AE2AE5" w:rsidP="00AE2AE5">
      <w:pPr>
        <w:pStyle w:val="Odstavecseseznamem"/>
        <w:numPr>
          <w:ilvl w:val="0"/>
          <w:numId w:val="2"/>
        </w:numPr>
        <w:jc w:val="center"/>
        <w:rPr>
          <w:rFonts w:ascii="Arial" w:hAnsi="Arial" w:cs="Arial"/>
          <w:b/>
          <w:color w:val="0000FF"/>
          <w:sz w:val="20"/>
        </w:rPr>
      </w:pPr>
    </w:p>
    <w:p w14:paraId="37206A2F" w14:textId="77777777" w:rsidR="00202AFB" w:rsidRPr="00D51FBF" w:rsidRDefault="00AE2AE5" w:rsidP="00AE2AE5">
      <w:pPr>
        <w:pStyle w:val="Odstavecseseznamem"/>
        <w:ind w:left="709" w:hanging="709"/>
        <w:jc w:val="center"/>
        <w:rPr>
          <w:rFonts w:ascii="Arial" w:hAnsi="Arial" w:cs="Arial"/>
          <w:b/>
          <w:color w:val="0000FF"/>
          <w:sz w:val="20"/>
        </w:rPr>
      </w:pPr>
      <w:r w:rsidRPr="00D51FBF">
        <w:rPr>
          <w:rFonts w:ascii="Arial" w:hAnsi="Arial" w:cs="Arial"/>
          <w:b/>
          <w:color w:val="0000FF"/>
          <w:sz w:val="20"/>
        </w:rPr>
        <w:t>TECHNICKÁ SPECIFIKACE</w:t>
      </w:r>
    </w:p>
    <w:p w14:paraId="2E5F1A11" w14:textId="77777777" w:rsidR="004B55CB" w:rsidRDefault="004B55CB" w:rsidP="004B55CB">
      <w:pPr>
        <w:spacing w:before="120"/>
        <w:jc w:val="both"/>
        <w:rPr>
          <w:rFonts w:ascii="Arial" w:hAnsi="Arial" w:cs="Arial"/>
          <w:sz w:val="20"/>
        </w:rPr>
      </w:pPr>
      <w:r>
        <w:rPr>
          <w:rFonts w:ascii="Arial" w:hAnsi="Arial" w:cs="Arial"/>
          <w:sz w:val="20"/>
        </w:rPr>
        <w:t xml:space="preserve">Zadavatel stanovil v rámci Technické specifikace pro část A veřejné zakázky níže uvedené požadované technické parametry, které představují minimální požadavky zadavatele na předmět plnění této části veřejné zakázky. </w:t>
      </w:r>
      <w:r w:rsidRPr="00D26BA3">
        <w:rPr>
          <w:rFonts w:ascii="Arial" w:hAnsi="Arial" w:cs="Arial"/>
          <w:sz w:val="20"/>
        </w:rPr>
        <w:t xml:space="preserve">Dodavatel musí </w:t>
      </w:r>
      <w:r>
        <w:rPr>
          <w:rFonts w:ascii="Arial" w:hAnsi="Arial" w:cs="Arial"/>
          <w:sz w:val="20"/>
        </w:rPr>
        <w:t xml:space="preserve">nabídnout takový předmět plnění veřejné zakázky, který bude splňovat tyto minimální požadavky na specifikaci. </w:t>
      </w:r>
      <w:r w:rsidRPr="00D26BA3">
        <w:rPr>
          <w:rFonts w:ascii="Arial" w:hAnsi="Arial" w:cs="Arial"/>
          <w:sz w:val="20"/>
        </w:rPr>
        <w:t xml:space="preserve">Dodavatel nesmí nabídnout </w:t>
      </w:r>
      <w:r>
        <w:rPr>
          <w:rFonts w:ascii="Arial" w:hAnsi="Arial" w:cs="Arial"/>
          <w:sz w:val="20"/>
        </w:rPr>
        <w:t>zboží s horšími parametry, může však nabídnout zboží, které</w:t>
      </w:r>
      <w:r w:rsidRPr="00D26BA3">
        <w:rPr>
          <w:rFonts w:ascii="Arial" w:hAnsi="Arial" w:cs="Arial"/>
          <w:sz w:val="20"/>
        </w:rPr>
        <w:t xml:space="preserve"> bude jednoznačně a bez pochybností lepší, výhodnější pro zadavatele, přičemž </w:t>
      </w:r>
      <w:r>
        <w:rPr>
          <w:rFonts w:ascii="Arial" w:hAnsi="Arial" w:cs="Arial"/>
          <w:sz w:val="20"/>
        </w:rPr>
        <w:t>bude stále splňovat stanovené minimální</w:t>
      </w:r>
      <w:r w:rsidRPr="00D26BA3">
        <w:rPr>
          <w:rFonts w:ascii="Arial" w:hAnsi="Arial" w:cs="Arial"/>
          <w:sz w:val="20"/>
        </w:rPr>
        <w:t xml:space="preserve"> požadavky</w:t>
      </w:r>
      <w:r>
        <w:rPr>
          <w:rFonts w:ascii="Arial" w:hAnsi="Arial" w:cs="Arial"/>
          <w:sz w:val="20"/>
        </w:rPr>
        <w:t xml:space="preserve"> zadavatele. </w:t>
      </w:r>
    </w:p>
    <w:p w14:paraId="3A038D07" w14:textId="71CBFDEF" w:rsidR="00202AFB" w:rsidRPr="004469AE" w:rsidRDefault="004469AE" w:rsidP="00202AFB">
      <w:pPr>
        <w:tabs>
          <w:tab w:val="left" w:pos="1215"/>
        </w:tabs>
        <w:spacing w:after="0"/>
        <w:jc w:val="both"/>
      </w:pPr>
      <w:r>
        <w:tab/>
      </w:r>
    </w:p>
    <w:tbl>
      <w:tblPr>
        <w:tblStyle w:val="Mkatabulky"/>
        <w:tblpPr w:leftFromText="141" w:rightFromText="141" w:vertAnchor="text" w:horzAnchor="margin" w:tblpY="240"/>
        <w:tblW w:w="0" w:type="auto"/>
        <w:shd w:val="clear" w:color="auto" w:fill="FFFFCC"/>
        <w:tblLook w:val="04A0" w:firstRow="1" w:lastRow="0" w:firstColumn="1" w:lastColumn="0" w:noHBand="0" w:noVBand="1"/>
      </w:tblPr>
      <w:tblGrid>
        <w:gridCol w:w="9206"/>
      </w:tblGrid>
      <w:tr w:rsidR="009C304F" w14:paraId="487E2871" w14:textId="77777777" w:rsidTr="0027168E">
        <w:trPr>
          <w:trHeight w:val="2974"/>
        </w:trPr>
        <w:tc>
          <w:tcPr>
            <w:tcW w:w="9206" w:type="dxa"/>
            <w:shd w:val="clear" w:color="auto" w:fill="FFFFCC"/>
          </w:tcPr>
          <w:p w14:paraId="35461771" w14:textId="77777777" w:rsidR="009C304F" w:rsidRPr="0062215B" w:rsidRDefault="002E68EB" w:rsidP="0027168E">
            <w:pPr>
              <w:spacing w:before="120"/>
              <w:jc w:val="both"/>
              <w:rPr>
                <w:rFonts w:ascii="Arial" w:hAnsi="Arial" w:cs="Arial"/>
                <w:sz w:val="20"/>
                <w:u w:val="single"/>
              </w:rPr>
            </w:pPr>
            <w:r>
              <w:rPr>
                <w:rFonts w:ascii="Arial" w:hAnsi="Arial" w:cs="Arial"/>
                <w:sz w:val="20"/>
                <w:u w:val="single"/>
              </w:rPr>
              <w:t>Poznámky k zadavatelem uvedené specifikaci položek</w:t>
            </w:r>
            <w:r w:rsidR="009C304F" w:rsidRPr="008A3BA9">
              <w:rPr>
                <w:rFonts w:ascii="Arial" w:hAnsi="Arial" w:cs="Arial"/>
                <w:sz w:val="20"/>
                <w:u w:val="single"/>
              </w:rPr>
              <w:t>:</w:t>
            </w:r>
            <w:r w:rsidR="009C304F" w:rsidRPr="0062215B">
              <w:rPr>
                <w:rFonts w:ascii="Arial" w:hAnsi="Arial" w:cs="Arial"/>
                <w:sz w:val="20"/>
              </w:rPr>
              <w:t xml:space="preserve">  </w:t>
            </w:r>
          </w:p>
          <w:p w14:paraId="5CFE11FB" w14:textId="77777777" w:rsidR="009C304F" w:rsidRPr="002E68EB" w:rsidRDefault="009C304F" w:rsidP="002E68EB">
            <w:pPr>
              <w:pStyle w:val="Odstavecseseznamem"/>
              <w:numPr>
                <w:ilvl w:val="0"/>
                <w:numId w:val="1"/>
              </w:numPr>
              <w:spacing w:before="120"/>
              <w:contextualSpacing w:val="0"/>
              <w:jc w:val="both"/>
              <w:rPr>
                <w:rFonts w:ascii="Arial" w:hAnsi="Arial" w:cs="Arial"/>
                <w:sz w:val="20"/>
                <w:u w:val="single"/>
              </w:rPr>
            </w:pPr>
            <w:r w:rsidRPr="002E68EB">
              <w:rPr>
                <w:rFonts w:ascii="Arial" w:hAnsi="Arial" w:cs="Arial"/>
                <w:sz w:val="20"/>
              </w:rPr>
              <w:t xml:space="preserve">Popsal-li zadavatel požadovaný parametr uvedením minimální hodnoty, tj. způsobem </w:t>
            </w:r>
            <w:r w:rsidRPr="002E68EB">
              <w:rPr>
                <w:rFonts w:ascii="Arial" w:hAnsi="Arial" w:cs="Arial"/>
                <w:i/>
                <w:sz w:val="20"/>
              </w:rPr>
              <w:t>„min.“</w:t>
            </w:r>
            <w:r w:rsidRPr="002E68EB">
              <w:rPr>
                <w:rFonts w:ascii="Arial" w:hAnsi="Arial" w:cs="Arial"/>
                <w:sz w:val="20"/>
              </w:rPr>
              <w:t>, dodavatel uvede nabízenou hodnotu parametru, která musí být buď rovna, nebo vyšší než hodnota zadavatelem požadovaného parametru.</w:t>
            </w:r>
          </w:p>
          <w:p w14:paraId="1A04B269" w14:textId="77777777" w:rsidR="009C304F" w:rsidRPr="002E68EB" w:rsidRDefault="009C304F" w:rsidP="009C304F">
            <w:pPr>
              <w:pStyle w:val="Odstavecseseznamem"/>
              <w:numPr>
                <w:ilvl w:val="0"/>
                <w:numId w:val="1"/>
              </w:numPr>
              <w:spacing w:before="120"/>
              <w:contextualSpacing w:val="0"/>
              <w:jc w:val="both"/>
              <w:rPr>
                <w:rFonts w:ascii="Arial" w:hAnsi="Arial" w:cs="Arial"/>
                <w:sz w:val="20"/>
                <w:u w:val="single"/>
              </w:rPr>
            </w:pPr>
            <w:r>
              <w:rPr>
                <w:rFonts w:ascii="Arial" w:hAnsi="Arial" w:cs="Arial"/>
                <w:sz w:val="20"/>
              </w:rPr>
              <w:t xml:space="preserve">Popsal-li zadavatel požadovaný parametr uvedením maximální hodnoty, tj. způsobem </w:t>
            </w:r>
            <w:r w:rsidRPr="00D8752D">
              <w:rPr>
                <w:rFonts w:ascii="Arial" w:hAnsi="Arial" w:cs="Arial"/>
                <w:i/>
                <w:sz w:val="20"/>
              </w:rPr>
              <w:t>„max.“</w:t>
            </w:r>
            <w:r>
              <w:rPr>
                <w:rFonts w:ascii="Arial" w:hAnsi="Arial" w:cs="Arial"/>
                <w:sz w:val="20"/>
              </w:rPr>
              <w:t>, dodavatel uvede nabízenou hodnotu parametru, která musí být buď rovna, nebo nižší než hodnota zadavatelem požadovaného parametru.</w:t>
            </w:r>
          </w:p>
          <w:p w14:paraId="413D3305" w14:textId="77777777" w:rsidR="002E68EB" w:rsidRPr="002E68EB" w:rsidRDefault="002E68EB" w:rsidP="009C304F">
            <w:pPr>
              <w:pStyle w:val="Odstavecseseznamem"/>
              <w:numPr>
                <w:ilvl w:val="0"/>
                <w:numId w:val="1"/>
              </w:numPr>
              <w:spacing w:before="120"/>
              <w:contextualSpacing w:val="0"/>
              <w:jc w:val="both"/>
              <w:rPr>
                <w:rFonts w:ascii="Arial" w:hAnsi="Arial" w:cs="Arial"/>
                <w:sz w:val="20"/>
                <w:u w:val="single"/>
              </w:rPr>
            </w:pPr>
            <w:r w:rsidRPr="008A3BA9">
              <w:rPr>
                <w:rFonts w:ascii="Arial" w:hAnsi="Arial" w:cs="Arial"/>
                <w:sz w:val="20"/>
              </w:rPr>
              <w:t xml:space="preserve">Popsal-li zadavatel požadovaný parametr </w:t>
            </w:r>
            <w:r>
              <w:rPr>
                <w:rFonts w:ascii="Arial" w:hAnsi="Arial" w:cs="Arial"/>
                <w:sz w:val="20"/>
              </w:rPr>
              <w:t xml:space="preserve">uvedením minimální a maximální hodnoty, tj. </w:t>
            </w:r>
            <w:r w:rsidRPr="008A3BA9">
              <w:rPr>
                <w:rFonts w:ascii="Arial" w:hAnsi="Arial" w:cs="Arial"/>
                <w:sz w:val="20"/>
              </w:rPr>
              <w:t xml:space="preserve">způsobem </w:t>
            </w:r>
            <w:r w:rsidRPr="00D8752D">
              <w:rPr>
                <w:rFonts w:ascii="Arial" w:hAnsi="Arial" w:cs="Arial"/>
                <w:i/>
                <w:sz w:val="20"/>
              </w:rPr>
              <w:t>„min. – max.“</w:t>
            </w:r>
            <w:r w:rsidRPr="008A3BA9">
              <w:rPr>
                <w:rFonts w:ascii="Arial" w:hAnsi="Arial" w:cs="Arial"/>
                <w:sz w:val="20"/>
              </w:rPr>
              <w:t>, dodavatel uvede hodnotu parametru v rámci tohoto rozmezí. Parametr nabízeného zboží je splněn i tehdy, je-li dodavatelem uvedená hodnota shodná s minimální či maximální hodnotou zadavatelem požadovaného parametru.</w:t>
            </w:r>
          </w:p>
          <w:p w14:paraId="63DB2E97" w14:textId="77777777" w:rsidR="002E68EB" w:rsidRPr="002E68EB" w:rsidRDefault="002E68EB" w:rsidP="002E68EB">
            <w:pPr>
              <w:pStyle w:val="Odstavecseseznamem"/>
              <w:numPr>
                <w:ilvl w:val="0"/>
                <w:numId w:val="1"/>
              </w:numPr>
              <w:spacing w:before="120"/>
              <w:contextualSpacing w:val="0"/>
              <w:jc w:val="both"/>
              <w:rPr>
                <w:rFonts w:ascii="Arial" w:hAnsi="Arial" w:cs="Arial"/>
                <w:sz w:val="20"/>
                <w:u w:val="single"/>
              </w:rPr>
            </w:pPr>
            <w:r w:rsidRPr="002E68EB">
              <w:rPr>
                <w:rFonts w:ascii="Arial" w:hAnsi="Arial" w:cs="Arial"/>
                <w:sz w:val="20"/>
              </w:rPr>
              <w:t xml:space="preserve">Tolerance nabízených hodnot ostatních parametrů, které nejsou specifikovány způsobem dle bodu 1, 2 nebo 3 této tabulky, je +/- 10 % od zadavatelem stanovené hodnoty. </w:t>
            </w:r>
          </w:p>
          <w:p w14:paraId="6A9746A5" w14:textId="77777777" w:rsidR="002E68EB" w:rsidRPr="002E68EB" w:rsidRDefault="002E68EB" w:rsidP="002E68EB">
            <w:pPr>
              <w:spacing w:before="120"/>
              <w:jc w:val="both"/>
              <w:rPr>
                <w:rFonts w:ascii="Arial" w:hAnsi="Arial" w:cs="Arial"/>
                <w:sz w:val="20"/>
                <w:u w:val="single"/>
              </w:rPr>
            </w:pPr>
          </w:p>
        </w:tc>
      </w:tr>
    </w:tbl>
    <w:p w14:paraId="2AE26499" w14:textId="77777777" w:rsidR="009C304F" w:rsidRDefault="009C304F"/>
    <w:tbl>
      <w:tblPr>
        <w:tblStyle w:val="tabulkafinann"/>
        <w:tblW w:w="9072" w:type="dxa"/>
        <w:tblLook w:val="04A0" w:firstRow="1" w:lastRow="0" w:firstColumn="1" w:lastColumn="0" w:noHBand="0" w:noVBand="1"/>
      </w:tblPr>
      <w:tblGrid>
        <w:gridCol w:w="2122"/>
        <w:gridCol w:w="2164"/>
        <w:gridCol w:w="1209"/>
        <w:gridCol w:w="2593"/>
        <w:gridCol w:w="984"/>
      </w:tblGrid>
      <w:tr w:rsidR="00C75DA6" w:rsidRPr="0008279C" w14:paraId="044F047B" w14:textId="5A845A96" w:rsidTr="00D846A9">
        <w:trPr>
          <w:cnfStyle w:val="100000000000" w:firstRow="1" w:lastRow="0" w:firstColumn="0" w:lastColumn="0" w:oddVBand="0" w:evenVBand="0" w:oddHBand="0" w:evenHBand="0" w:firstRowFirstColumn="0" w:firstRowLastColumn="0" w:lastRowFirstColumn="0" w:lastRowLastColumn="0"/>
          <w:trHeight w:val="662"/>
        </w:trPr>
        <w:tc>
          <w:tcPr>
            <w:cnfStyle w:val="001000000000" w:firstRow="0" w:lastRow="0" w:firstColumn="1" w:lastColumn="0" w:oddVBand="0" w:evenVBand="0" w:oddHBand="0" w:evenHBand="0" w:firstRowFirstColumn="0" w:firstRowLastColumn="0" w:lastRowFirstColumn="0" w:lastRowLastColumn="0"/>
            <w:tcW w:w="2122" w:type="dxa"/>
            <w:shd w:val="clear" w:color="auto" w:fill="0000FF"/>
            <w:noWrap/>
            <w:hideMark/>
          </w:tcPr>
          <w:p w14:paraId="4A3A0A7D" w14:textId="77777777" w:rsidR="00C75DA6" w:rsidRPr="0008279C" w:rsidRDefault="00C75DA6" w:rsidP="00446A85">
            <w:pPr>
              <w:spacing w:before="0" w:after="0"/>
              <w:rPr>
                <w:rFonts w:asciiTheme="minorHAnsi" w:hAnsiTheme="minorHAnsi" w:cstheme="minorHAnsi"/>
                <w:b/>
                <w:bCs/>
                <w:sz w:val="22"/>
              </w:rPr>
            </w:pPr>
            <w:r w:rsidRPr="0008279C">
              <w:rPr>
                <w:rFonts w:asciiTheme="minorHAnsi" w:hAnsiTheme="minorHAnsi" w:cstheme="minorHAnsi"/>
                <w:b/>
                <w:bCs/>
                <w:sz w:val="22"/>
              </w:rPr>
              <w:lastRenderedPageBreak/>
              <w:t>NÁZEV POLOŽKY</w:t>
            </w:r>
          </w:p>
        </w:tc>
        <w:tc>
          <w:tcPr>
            <w:tcW w:w="2164" w:type="dxa"/>
            <w:shd w:val="clear" w:color="auto" w:fill="0000FF"/>
            <w:hideMark/>
          </w:tcPr>
          <w:p w14:paraId="2FB12D23" w14:textId="77777777" w:rsidR="00C75DA6" w:rsidRPr="0008279C" w:rsidRDefault="00C75DA6" w:rsidP="00446A85">
            <w:pPr>
              <w:spacing w:before="0" w:after="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sz w:val="22"/>
              </w:rPr>
            </w:pPr>
            <w:r w:rsidRPr="0008279C">
              <w:rPr>
                <w:rFonts w:asciiTheme="minorHAnsi" w:hAnsiTheme="minorHAnsi" w:cstheme="minorHAnsi"/>
                <w:b/>
                <w:bCs/>
                <w:sz w:val="22"/>
              </w:rPr>
              <w:t>SPECIFIKACE POLOŽKY</w:t>
            </w:r>
          </w:p>
        </w:tc>
        <w:tc>
          <w:tcPr>
            <w:tcW w:w="1209" w:type="dxa"/>
            <w:shd w:val="clear" w:color="auto" w:fill="0000FF"/>
            <w:noWrap/>
            <w:hideMark/>
          </w:tcPr>
          <w:p w14:paraId="347277E2" w14:textId="77777777" w:rsidR="00C75DA6" w:rsidRDefault="00C75DA6" w:rsidP="00446A85">
            <w:pPr>
              <w:spacing w:before="0" w:after="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sz w:val="22"/>
              </w:rPr>
            </w:pPr>
            <w:r w:rsidRPr="0008279C">
              <w:rPr>
                <w:rFonts w:asciiTheme="minorHAnsi" w:hAnsiTheme="minorHAnsi" w:cstheme="minorHAnsi"/>
                <w:b/>
                <w:bCs/>
                <w:sz w:val="22"/>
              </w:rPr>
              <w:t>MNOŽSTVÍ</w:t>
            </w:r>
          </w:p>
          <w:p w14:paraId="3B1D5562" w14:textId="266DF471" w:rsidR="00C75DA6" w:rsidRPr="0008279C" w:rsidRDefault="00C75DA6" w:rsidP="00446A85">
            <w:pPr>
              <w:spacing w:before="0" w:after="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sz w:val="22"/>
              </w:rPr>
            </w:pPr>
            <w:r>
              <w:rPr>
                <w:rFonts w:asciiTheme="minorHAnsi" w:hAnsiTheme="minorHAnsi" w:cstheme="minorHAnsi"/>
                <w:b/>
                <w:bCs/>
                <w:sz w:val="22"/>
              </w:rPr>
              <w:t>Jednotka</w:t>
            </w:r>
          </w:p>
        </w:tc>
        <w:tc>
          <w:tcPr>
            <w:tcW w:w="2593" w:type="dxa"/>
            <w:tcBorders>
              <w:right w:val="single" w:sz="4" w:space="0" w:color="auto"/>
            </w:tcBorders>
            <w:shd w:val="clear" w:color="auto" w:fill="0000FF"/>
            <w:noWrap/>
            <w:hideMark/>
          </w:tcPr>
          <w:p w14:paraId="6F6156E2" w14:textId="568E7529" w:rsidR="00C75DA6" w:rsidRPr="0008279C" w:rsidRDefault="00B83EF8" w:rsidP="00CE7742">
            <w:pPr>
              <w:spacing w:before="0" w:after="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sz w:val="22"/>
              </w:rPr>
            </w:pPr>
            <w:r>
              <w:rPr>
                <w:b/>
                <w:bCs/>
              </w:rPr>
              <w:t>O</w:t>
            </w:r>
            <w:r w:rsidR="00C75DA6">
              <w:rPr>
                <w:b/>
                <w:bCs/>
              </w:rPr>
              <w:t xml:space="preserve">bchodní označení </w:t>
            </w:r>
            <w:r w:rsidR="00CE7742">
              <w:rPr>
                <w:b/>
                <w:bCs/>
              </w:rPr>
              <w:t>výrobce a typ zboží</w:t>
            </w:r>
          </w:p>
        </w:tc>
        <w:tc>
          <w:tcPr>
            <w:tcW w:w="984" w:type="dxa"/>
            <w:tcBorders>
              <w:left w:val="single" w:sz="4" w:space="0" w:color="auto"/>
            </w:tcBorders>
            <w:shd w:val="clear" w:color="auto" w:fill="0000FF"/>
          </w:tcPr>
          <w:p w14:paraId="24257828" w14:textId="664BE9A6" w:rsidR="00C75DA6" w:rsidRDefault="00DD1A0B">
            <w:pPr>
              <w:cnfStyle w:val="100000000000" w:firstRow="1" w:lastRow="0" w:firstColumn="0" w:lastColumn="0" w:oddVBand="0" w:evenVBand="0" w:oddHBand="0" w:evenHBand="0" w:firstRowFirstColumn="0" w:firstRowLastColumn="0" w:lastRowFirstColumn="0" w:lastRowLastColumn="0"/>
              <w:rPr>
                <w:rFonts w:cstheme="minorHAnsi"/>
                <w:b/>
                <w:bCs/>
              </w:rPr>
            </w:pPr>
            <w:r>
              <w:rPr>
                <w:rFonts w:cstheme="minorHAnsi"/>
                <w:b/>
                <w:bCs/>
              </w:rPr>
              <w:t>Dodavatel</w:t>
            </w:r>
          </w:p>
          <w:p w14:paraId="0CE90EB0" w14:textId="3A46EFB9" w:rsidR="001A760C" w:rsidRDefault="001A760C">
            <w:pPr>
              <w:cnfStyle w:val="100000000000" w:firstRow="1" w:lastRow="0" w:firstColumn="0" w:lastColumn="0" w:oddVBand="0" w:evenVBand="0" w:oddHBand="0" w:evenHBand="0" w:firstRowFirstColumn="0" w:firstRowLastColumn="0" w:lastRowFirstColumn="0" w:lastRowLastColumn="0"/>
              <w:rPr>
                <w:rFonts w:cstheme="minorHAnsi"/>
                <w:b/>
                <w:bCs/>
              </w:rPr>
            </w:pPr>
            <w:r>
              <w:rPr>
                <w:rFonts w:cstheme="minorHAnsi"/>
                <w:b/>
                <w:bCs/>
              </w:rPr>
              <w:t>Doplní zda</w:t>
            </w:r>
          </w:p>
          <w:p w14:paraId="094F7BFF" w14:textId="6D670730" w:rsidR="00DD1A0B" w:rsidRDefault="001A760C">
            <w:pPr>
              <w:cnfStyle w:val="100000000000" w:firstRow="1" w:lastRow="0" w:firstColumn="0" w:lastColumn="0" w:oddVBand="0" w:evenVBand="0" w:oddHBand="0" w:evenHBand="0" w:firstRowFirstColumn="0" w:firstRowLastColumn="0" w:lastRowFirstColumn="0" w:lastRowLastColumn="0"/>
              <w:rPr>
                <w:rFonts w:cstheme="minorHAnsi"/>
                <w:b/>
                <w:bCs/>
              </w:rPr>
            </w:pPr>
            <w:r>
              <w:rPr>
                <w:rFonts w:cstheme="minorHAnsi"/>
                <w:b/>
                <w:bCs/>
              </w:rPr>
              <w:t>s</w:t>
            </w:r>
            <w:r w:rsidR="00DD1A0B">
              <w:rPr>
                <w:rFonts w:cstheme="minorHAnsi"/>
                <w:b/>
                <w:bCs/>
              </w:rPr>
              <w:t>plňuje</w:t>
            </w:r>
          </w:p>
          <w:p w14:paraId="0600DABC" w14:textId="10D31D77" w:rsidR="00CE7742" w:rsidRDefault="00CE7742">
            <w:pPr>
              <w:cnfStyle w:val="100000000000" w:firstRow="1" w:lastRow="0" w:firstColumn="0" w:lastColumn="0" w:oddVBand="0" w:evenVBand="0" w:oddHBand="0" w:evenHBand="0" w:firstRowFirstColumn="0" w:firstRowLastColumn="0" w:lastRowFirstColumn="0" w:lastRowLastColumn="0"/>
              <w:rPr>
                <w:rFonts w:cstheme="minorHAnsi"/>
                <w:b/>
                <w:bCs/>
              </w:rPr>
            </w:pPr>
            <w:r>
              <w:rPr>
                <w:rFonts w:cstheme="minorHAnsi"/>
                <w:b/>
                <w:bCs/>
              </w:rPr>
              <w:t>Ano/ne</w:t>
            </w:r>
          </w:p>
          <w:p w14:paraId="229408E2" w14:textId="77777777" w:rsidR="00C75DA6" w:rsidRPr="0008279C" w:rsidRDefault="00C75DA6" w:rsidP="00C75DA6">
            <w:pPr>
              <w:spacing w:after="0"/>
              <w:cnfStyle w:val="100000000000" w:firstRow="1" w:lastRow="0" w:firstColumn="0" w:lastColumn="0" w:oddVBand="0" w:evenVBand="0" w:oddHBand="0" w:evenHBand="0" w:firstRowFirstColumn="0" w:firstRowLastColumn="0" w:lastRowFirstColumn="0" w:lastRowLastColumn="0"/>
              <w:rPr>
                <w:rFonts w:cstheme="minorHAnsi"/>
                <w:b/>
                <w:bCs/>
              </w:rPr>
            </w:pPr>
          </w:p>
        </w:tc>
      </w:tr>
      <w:tr w:rsidR="00A41561" w:rsidRPr="0008279C" w14:paraId="4894B2C1" w14:textId="77777777" w:rsidTr="004D4A04">
        <w:trPr>
          <w:trHeight w:val="390"/>
        </w:trPr>
        <w:tc>
          <w:tcPr>
            <w:cnfStyle w:val="001000000000" w:firstRow="0" w:lastRow="0" w:firstColumn="1" w:lastColumn="0" w:oddVBand="0" w:evenVBand="0" w:oddHBand="0" w:evenHBand="0" w:firstRowFirstColumn="0" w:firstRowLastColumn="0" w:lastRowFirstColumn="0" w:lastRowLastColumn="0"/>
            <w:tcW w:w="9072" w:type="dxa"/>
            <w:gridSpan w:val="5"/>
            <w:shd w:val="clear" w:color="auto" w:fill="D9D9D9" w:themeFill="background1" w:themeFillShade="D9"/>
            <w:noWrap/>
          </w:tcPr>
          <w:p w14:paraId="666B9735" w14:textId="49548E53" w:rsidR="00A41561" w:rsidRPr="00530D0B" w:rsidRDefault="004D4A04" w:rsidP="005B69A8">
            <w:pPr>
              <w:spacing w:after="0"/>
              <w:jc w:val="center"/>
              <w:rPr>
                <w:rFonts w:asciiTheme="minorHAnsi" w:hAnsiTheme="minorHAnsi" w:cstheme="minorHAnsi"/>
                <w:b/>
                <w:bCs/>
                <w:color w:val="0000FF"/>
                <w:sz w:val="20"/>
              </w:rPr>
            </w:pPr>
            <w:r w:rsidRPr="00530D0B">
              <w:rPr>
                <w:rFonts w:asciiTheme="minorHAnsi" w:hAnsiTheme="minorHAnsi" w:cstheme="minorHAnsi"/>
                <w:b/>
                <w:bCs/>
                <w:color w:val="0000FF"/>
                <w:sz w:val="20"/>
              </w:rPr>
              <w:t>LABORATOŘ CHEMIE</w:t>
            </w:r>
          </w:p>
        </w:tc>
      </w:tr>
      <w:tr w:rsidR="0008279C" w:rsidRPr="0008279C" w14:paraId="16002C57" w14:textId="77777777" w:rsidTr="00AF7BAC">
        <w:trPr>
          <w:trHeight w:val="1300"/>
        </w:trPr>
        <w:tc>
          <w:tcPr>
            <w:cnfStyle w:val="001000000000" w:firstRow="0" w:lastRow="0" w:firstColumn="1" w:lastColumn="0" w:oddVBand="0" w:evenVBand="0" w:oddHBand="0" w:evenHBand="0" w:firstRowFirstColumn="0" w:firstRowLastColumn="0" w:lastRowFirstColumn="0" w:lastRowLastColumn="0"/>
            <w:tcW w:w="2122" w:type="dxa"/>
            <w:shd w:val="clear" w:color="auto" w:fill="F2F2F2" w:themeFill="background1" w:themeFillShade="F2"/>
          </w:tcPr>
          <w:p w14:paraId="0B9A828A" w14:textId="77777777" w:rsidR="0008279C" w:rsidRPr="0008279C" w:rsidRDefault="0008279C" w:rsidP="009A6B98">
            <w:pPr>
              <w:spacing w:before="0" w:after="0"/>
              <w:rPr>
                <w:rFonts w:asciiTheme="minorHAnsi" w:hAnsiTheme="minorHAnsi" w:cs="Calibri"/>
                <w:b/>
                <w:bCs/>
                <w:color w:val="000000"/>
                <w:sz w:val="20"/>
              </w:rPr>
            </w:pPr>
            <w:r w:rsidRPr="0008279C">
              <w:rPr>
                <w:rFonts w:asciiTheme="minorHAnsi" w:hAnsiTheme="minorHAnsi" w:cs="Calibri"/>
                <w:b/>
                <w:bCs/>
                <w:color w:val="000000"/>
                <w:sz w:val="20"/>
              </w:rPr>
              <w:t>Laboratorní pracoviště</w:t>
            </w:r>
          </w:p>
        </w:tc>
        <w:tc>
          <w:tcPr>
            <w:tcW w:w="6950" w:type="dxa"/>
            <w:gridSpan w:val="4"/>
            <w:shd w:val="clear" w:color="auto" w:fill="F2F2F2" w:themeFill="background1" w:themeFillShade="F2"/>
          </w:tcPr>
          <w:p w14:paraId="418E953D" w14:textId="0AC5DEF3" w:rsidR="0008279C" w:rsidRPr="0008279C" w:rsidRDefault="0008279C" w:rsidP="00535FB3">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Nábytek je poptáván včetně dopravy a montáže (roznesení, ustavení, montáž a kotvení nábytku</w:t>
            </w:r>
            <w:r w:rsidR="00535FB3">
              <w:rPr>
                <w:rFonts w:asciiTheme="minorHAnsi" w:hAnsiTheme="minorHAnsi" w:cs="Calibri"/>
                <w:color w:val="000000"/>
                <w:sz w:val="20"/>
              </w:rPr>
              <w:t xml:space="preserve">, </w:t>
            </w:r>
            <w:r w:rsidR="0064267F">
              <w:rPr>
                <w:rFonts w:asciiTheme="minorHAnsi" w:hAnsiTheme="minorHAnsi" w:cs="Calibri"/>
                <w:color w:val="000000"/>
                <w:sz w:val="20"/>
              </w:rPr>
              <w:t xml:space="preserve">napojení na rozvody vody, odpadu a plynu. </w:t>
            </w:r>
            <w:r w:rsidR="00C53B95">
              <w:rPr>
                <w:rFonts w:asciiTheme="minorHAnsi" w:hAnsiTheme="minorHAnsi" w:cs="Calibri"/>
                <w:color w:val="000000"/>
                <w:sz w:val="20"/>
              </w:rPr>
              <w:t xml:space="preserve">Úchytky plastové tvar C, min. rozměr 160x50 mm, nasazené na hranu LTD dveří, plně zakrývající otvor po frézování. </w:t>
            </w:r>
            <w:r w:rsidRPr="0008279C">
              <w:rPr>
                <w:rFonts w:asciiTheme="minorHAnsi" w:hAnsiTheme="minorHAnsi" w:cs="Calibri"/>
                <w:color w:val="000000"/>
                <w:sz w:val="20"/>
              </w:rPr>
              <w:t>Záruka minimálně 2 roky.</w:t>
            </w:r>
          </w:p>
        </w:tc>
      </w:tr>
      <w:tr w:rsidR="00C75DA6" w:rsidRPr="0008279C" w14:paraId="3B5738DA" w14:textId="30573BCD" w:rsidTr="00D846A9">
        <w:trPr>
          <w:trHeight w:val="1530"/>
        </w:trPr>
        <w:tc>
          <w:tcPr>
            <w:cnfStyle w:val="001000000000" w:firstRow="0" w:lastRow="0" w:firstColumn="1" w:lastColumn="0" w:oddVBand="0" w:evenVBand="0" w:oddHBand="0" w:evenHBand="0" w:firstRowFirstColumn="0" w:firstRowLastColumn="0" w:lastRowFirstColumn="0" w:lastRowLastColumn="0"/>
            <w:tcW w:w="2122" w:type="dxa"/>
          </w:tcPr>
          <w:p w14:paraId="1FB1BDA7" w14:textId="77777777" w:rsidR="00C75DA6" w:rsidRPr="0008279C" w:rsidRDefault="00C75DA6" w:rsidP="009A6B98">
            <w:pPr>
              <w:spacing w:before="0" w:after="0"/>
              <w:rPr>
                <w:rFonts w:asciiTheme="minorHAnsi" w:hAnsiTheme="minorHAnsi" w:cs="Calibri"/>
                <w:color w:val="000000"/>
                <w:sz w:val="20"/>
              </w:rPr>
            </w:pPr>
            <w:r w:rsidRPr="0008279C">
              <w:rPr>
                <w:rFonts w:asciiTheme="minorHAnsi" w:hAnsiTheme="minorHAnsi" w:cs="Calibri"/>
                <w:color w:val="000000"/>
                <w:sz w:val="20"/>
              </w:rPr>
              <w:t>Sestava laboratorních stolů</w:t>
            </w:r>
          </w:p>
        </w:tc>
        <w:tc>
          <w:tcPr>
            <w:tcW w:w="2164" w:type="dxa"/>
          </w:tcPr>
          <w:p w14:paraId="00C5846B" w14:textId="6E05DAED" w:rsidR="00C75DA6" w:rsidRPr="0008279C" w:rsidRDefault="00C75DA6" w:rsidP="0003115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DF1779">
              <w:rPr>
                <w:rFonts w:asciiTheme="minorHAnsi" w:hAnsiTheme="minorHAnsi" w:cs="Calibri"/>
                <w:color w:val="000000"/>
                <w:sz w:val="20"/>
              </w:rPr>
              <w:t xml:space="preserve">Sestava laboratorních stolů oboustranných 90x200x150 cm (vxšxh) - 4x skříňka uzavřená š.100 cm dvoudveřová, středový médiový díl š200xh30xv50 cm vč. policové nástavby na držáku tvaru U (3x) z ohýbaného profilu 38x20 mm a 2x technického komínku min. š20xh20 cm pro osazení el.výbavy (není součástí), prac.deska z konglomerovaného kamene 20 mm se zaleštěnými okraji a připravenými otvory pro konstrukce a média vč. keramických odkapávátek 15x15cm (součástí stolu). Lepená konstrukce technologií PUR s lemováním ocelovou lištou po celé šířce profilem 40x20mm u podlahy pro zvýšení mechanické odolnosti. Středový médiový díl obsahuje veškeré rozvody voda a </w:t>
            </w:r>
            <w:r w:rsidR="0003115C">
              <w:rPr>
                <w:rFonts w:asciiTheme="minorHAnsi" w:hAnsiTheme="minorHAnsi" w:cs="Calibri"/>
                <w:color w:val="000000"/>
                <w:sz w:val="20"/>
              </w:rPr>
              <w:t xml:space="preserve">plyn </w:t>
            </w:r>
            <w:r w:rsidRPr="00DF1779">
              <w:rPr>
                <w:rFonts w:asciiTheme="minorHAnsi" w:hAnsiTheme="minorHAnsi" w:cs="Calibri"/>
                <w:color w:val="000000"/>
                <w:sz w:val="20"/>
              </w:rPr>
              <w:t>vč. dr</w:t>
            </w:r>
            <w:r w:rsidR="0003115C">
              <w:rPr>
                <w:rFonts w:asciiTheme="minorHAnsi" w:hAnsiTheme="minorHAnsi" w:cs="Calibri"/>
                <w:color w:val="000000"/>
                <w:sz w:val="20"/>
              </w:rPr>
              <w:t>žáků potrubí</w:t>
            </w:r>
            <w:r w:rsidRPr="00DF1779">
              <w:rPr>
                <w:rFonts w:asciiTheme="minorHAnsi" w:hAnsiTheme="minorHAnsi" w:cs="Calibri"/>
                <w:color w:val="000000"/>
                <w:sz w:val="20"/>
              </w:rPr>
              <w:t>. Ocelové části povrchově upraveny vypalovací barvou zadaného odstínu.</w:t>
            </w:r>
            <w:r>
              <w:rPr>
                <w:rFonts w:asciiTheme="minorHAnsi" w:hAnsiTheme="minorHAnsi" w:cs="Calibri"/>
                <w:color w:val="000000"/>
                <w:sz w:val="20"/>
              </w:rPr>
              <w:t xml:space="preserve"> </w:t>
            </w:r>
          </w:p>
        </w:tc>
        <w:tc>
          <w:tcPr>
            <w:tcW w:w="1209" w:type="dxa"/>
            <w:noWrap/>
          </w:tcPr>
          <w:p w14:paraId="34759AB2" w14:textId="5BCC4E16" w:rsidR="00C75DA6" w:rsidRPr="0008279C" w:rsidRDefault="00C75DA6" w:rsidP="009A6B9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3</w:t>
            </w:r>
            <w:r w:rsidR="00B115D8" w:rsidRPr="0008279C">
              <w:rPr>
                <w:rFonts w:asciiTheme="minorHAnsi" w:hAnsiTheme="minorHAnsi" w:cs="Calibri"/>
                <w:color w:val="000000"/>
                <w:sz w:val="20"/>
              </w:rPr>
              <w:t xml:space="preserve"> set</w:t>
            </w:r>
          </w:p>
        </w:tc>
        <w:tc>
          <w:tcPr>
            <w:tcW w:w="2593" w:type="dxa"/>
            <w:tcBorders>
              <w:right w:val="single" w:sz="4" w:space="0" w:color="auto"/>
            </w:tcBorders>
            <w:noWrap/>
          </w:tcPr>
          <w:p w14:paraId="1EBC5D62" w14:textId="2F785A55" w:rsidR="00C75DA6" w:rsidRPr="0008279C" w:rsidRDefault="000A474F" w:rsidP="009A6B9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B31AB3">
              <w:rPr>
                <w:rFonts w:ascii="Arial" w:hAnsi="Arial" w:cs="Arial"/>
                <w:color w:val="FF0000"/>
                <w:sz w:val="20"/>
              </w:rPr>
              <w:t xml:space="preserve">DOPLNÍ </w:t>
            </w:r>
            <w:r>
              <w:rPr>
                <w:rFonts w:ascii="Arial" w:hAnsi="Arial" w:cs="Arial"/>
                <w:color w:val="FF0000"/>
                <w:sz w:val="20"/>
              </w:rPr>
              <w:t>DODAVATEL</w:t>
            </w:r>
          </w:p>
        </w:tc>
        <w:tc>
          <w:tcPr>
            <w:tcW w:w="984" w:type="dxa"/>
            <w:tcBorders>
              <w:left w:val="single" w:sz="4" w:space="0" w:color="auto"/>
            </w:tcBorders>
          </w:tcPr>
          <w:p w14:paraId="1D9DE4C4" w14:textId="62A56D29" w:rsidR="00C75DA6" w:rsidRPr="0008279C" w:rsidRDefault="0053201C" w:rsidP="00C75DA6">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1A760C">
              <w:rPr>
                <w:rFonts w:cs="Calibri"/>
                <w:color w:val="FF0000"/>
                <w:sz w:val="20"/>
              </w:rPr>
              <w:t>Ano/ne</w:t>
            </w:r>
          </w:p>
        </w:tc>
      </w:tr>
      <w:tr w:rsidR="00C75DA6" w:rsidRPr="0008279C" w14:paraId="54C836A2" w14:textId="45C858B7" w:rsidTr="00D846A9">
        <w:trPr>
          <w:trHeight w:val="765"/>
        </w:trPr>
        <w:tc>
          <w:tcPr>
            <w:cnfStyle w:val="001000000000" w:firstRow="0" w:lastRow="0" w:firstColumn="1" w:lastColumn="0" w:oddVBand="0" w:evenVBand="0" w:oddHBand="0" w:evenHBand="0" w:firstRowFirstColumn="0" w:firstRowLastColumn="0" w:lastRowFirstColumn="0" w:lastRowLastColumn="0"/>
            <w:tcW w:w="2122" w:type="dxa"/>
            <w:hideMark/>
          </w:tcPr>
          <w:p w14:paraId="1C2CE6E4" w14:textId="77777777" w:rsidR="00C75DA6" w:rsidRPr="0008279C" w:rsidRDefault="00C75DA6" w:rsidP="009A6B98">
            <w:pPr>
              <w:spacing w:before="0" w:after="0"/>
              <w:rPr>
                <w:rFonts w:asciiTheme="minorHAnsi" w:hAnsiTheme="minorHAnsi" w:cs="Calibri"/>
                <w:color w:val="000000"/>
                <w:sz w:val="20"/>
              </w:rPr>
            </w:pPr>
            <w:r w:rsidRPr="0008279C">
              <w:rPr>
                <w:rFonts w:asciiTheme="minorHAnsi" w:hAnsiTheme="minorHAnsi" w:cs="Calibri"/>
                <w:color w:val="000000"/>
                <w:sz w:val="20"/>
              </w:rPr>
              <w:t>Mycí stůl s keramickým dřezem</w:t>
            </w:r>
          </w:p>
        </w:tc>
        <w:tc>
          <w:tcPr>
            <w:tcW w:w="2164" w:type="dxa"/>
            <w:hideMark/>
          </w:tcPr>
          <w:p w14:paraId="01A272FA" w14:textId="77777777" w:rsidR="00C75DA6" w:rsidRPr="0008279C" w:rsidRDefault="00C75DA6" w:rsidP="009A6B98">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DF1779">
              <w:rPr>
                <w:rFonts w:asciiTheme="minorHAnsi" w:hAnsiTheme="minorHAnsi" w:cs="Calibri"/>
                <w:sz w:val="20"/>
              </w:rPr>
              <w:t xml:space="preserve">Mycí stůl s keramickým dřezem laboratorním oboustranný v90xš60xh150cm s </w:t>
            </w:r>
            <w:r w:rsidRPr="00DF1779">
              <w:rPr>
                <w:rFonts w:asciiTheme="minorHAnsi" w:hAnsiTheme="minorHAnsi" w:cs="Calibri"/>
                <w:sz w:val="20"/>
              </w:rPr>
              <w:lastRenderedPageBreak/>
              <w:t>chemicky odolnou výpustí, baterie s teplou a studenou vodou s laboratorním ramínkem s náustkem, s policovou nadstavbou š260xh30xv50 cm, armaturami a vnitřní vestavbou s jednodveřovými skříňkami 60 cm s lemováním ocelovou lištou po celé šířce profilem 40x20mm u podlahy pro zvýšení mechanické odolnosti.</w:t>
            </w:r>
          </w:p>
        </w:tc>
        <w:tc>
          <w:tcPr>
            <w:tcW w:w="1209" w:type="dxa"/>
            <w:noWrap/>
            <w:hideMark/>
          </w:tcPr>
          <w:p w14:paraId="5021927F" w14:textId="4E3BA5F4" w:rsidR="00C75DA6" w:rsidRPr="0008279C" w:rsidRDefault="00C75DA6" w:rsidP="009A6B9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lastRenderedPageBreak/>
              <w:t>3</w:t>
            </w:r>
            <w:r w:rsidR="00B115D8" w:rsidRPr="0008279C">
              <w:rPr>
                <w:rFonts w:asciiTheme="minorHAnsi" w:hAnsiTheme="minorHAnsi" w:cs="Calibri"/>
                <w:color w:val="000000"/>
                <w:sz w:val="20"/>
              </w:rPr>
              <w:t xml:space="preserve"> ks</w:t>
            </w:r>
          </w:p>
        </w:tc>
        <w:tc>
          <w:tcPr>
            <w:tcW w:w="2593" w:type="dxa"/>
            <w:tcBorders>
              <w:right w:val="single" w:sz="4" w:space="0" w:color="auto"/>
            </w:tcBorders>
            <w:noWrap/>
            <w:hideMark/>
          </w:tcPr>
          <w:p w14:paraId="32FDFC63" w14:textId="372E2A73" w:rsidR="00C75DA6" w:rsidRPr="0008279C" w:rsidRDefault="000A474F" w:rsidP="009A6B9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B31AB3">
              <w:rPr>
                <w:rFonts w:ascii="Arial" w:hAnsi="Arial" w:cs="Arial"/>
                <w:color w:val="FF0000"/>
                <w:sz w:val="20"/>
              </w:rPr>
              <w:t xml:space="preserve">DOPLNÍ </w:t>
            </w:r>
            <w:r>
              <w:rPr>
                <w:rFonts w:ascii="Arial" w:hAnsi="Arial" w:cs="Arial"/>
                <w:color w:val="FF0000"/>
                <w:sz w:val="20"/>
              </w:rPr>
              <w:t>DODAVATEL</w:t>
            </w:r>
          </w:p>
        </w:tc>
        <w:tc>
          <w:tcPr>
            <w:tcW w:w="984" w:type="dxa"/>
            <w:tcBorders>
              <w:left w:val="single" w:sz="4" w:space="0" w:color="auto"/>
            </w:tcBorders>
          </w:tcPr>
          <w:p w14:paraId="32002E36" w14:textId="33B8ED5C" w:rsidR="00C75DA6" w:rsidRPr="0008279C" w:rsidRDefault="001A760C" w:rsidP="00C75DA6">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1A760C">
              <w:rPr>
                <w:rFonts w:cs="Calibri"/>
                <w:color w:val="FF0000"/>
                <w:sz w:val="20"/>
              </w:rPr>
              <w:t>Ano/ne</w:t>
            </w:r>
          </w:p>
        </w:tc>
      </w:tr>
      <w:tr w:rsidR="0008279C" w:rsidRPr="0008279C" w14:paraId="7C07B8A1" w14:textId="77777777" w:rsidTr="00AF7BAC">
        <w:trPr>
          <w:trHeight w:val="970"/>
        </w:trPr>
        <w:tc>
          <w:tcPr>
            <w:cnfStyle w:val="001000000000" w:firstRow="0" w:lastRow="0" w:firstColumn="1" w:lastColumn="0" w:oddVBand="0" w:evenVBand="0" w:oddHBand="0" w:evenHBand="0" w:firstRowFirstColumn="0" w:firstRowLastColumn="0" w:lastRowFirstColumn="0" w:lastRowLastColumn="0"/>
            <w:tcW w:w="2122" w:type="dxa"/>
            <w:shd w:val="clear" w:color="auto" w:fill="F2F2F2" w:themeFill="background1" w:themeFillShade="F2"/>
          </w:tcPr>
          <w:p w14:paraId="1FE4C86F" w14:textId="77777777" w:rsidR="0008279C" w:rsidRPr="0008279C" w:rsidRDefault="00AF7BAC" w:rsidP="00AF7BAC">
            <w:pPr>
              <w:spacing w:before="0" w:after="0"/>
              <w:rPr>
                <w:rFonts w:asciiTheme="minorHAnsi" w:hAnsiTheme="minorHAnsi" w:cs="Calibri"/>
                <w:b/>
                <w:bCs/>
                <w:color w:val="000000"/>
                <w:sz w:val="20"/>
              </w:rPr>
            </w:pPr>
            <w:r>
              <w:rPr>
                <w:rFonts w:asciiTheme="minorHAnsi" w:hAnsiTheme="minorHAnsi" w:cs="Calibri"/>
                <w:b/>
                <w:bCs/>
                <w:color w:val="000000"/>
                <w:sz w:val="20"/>
              </w:rPr>
              <w:t>N</w:t>
            </w:r>
            <w:r w:rsidR="0008279C" w:rsidRPr="0008279C">
              <w:rPr>
                <w:rFonts w:asciiTheme="minorHAnsi" w:hAnsiTheme="minorHAnsi" w:cs="Calibri"/>
                <w:b/>
                <w:bCs/>
                <w:color w:val="000000"/>
                <w:sz w:val="20"/>
              </w:rPr>
              <w:t>ábytek</w:t>
            </w:r>
          </w:p>
        </w:tc>
        <w:tc>
          <w:tcPr>
            <w:tcW w:w="6950" w:type="dxa"/>
            <w:gridSpan w:val="4"/>
            <w:shd w:val="clear" w:color="auto" w:fill="F2F2F2" w:themeFill="background1" w:themeFillShade="F2"/>
          </w:tcPr>
          <w:p w14:paraId="26EA0D2A" w14:textId="0AA361FB" w:rsidR="0008279C" w:rsidRPr="0008279C" w:rsidRDefault="0008279C" w:rsidP="0008279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Nábytek je poptáván včetně dopravy a montáže (roznesení, ustavení, montáž a kotvení nábytku).</w:t>
            </w:r>
            <w:r w:rsidR="00C53B95">
              <w:rPr>
                <w:rFonts w:asciiTheme="minorHAnsi" w:hAnsiTheme="minorHAnsi" w:cs="Calibri"/>
                <w:color w:val="000000"/>
                <w:sz w:val="20"/>
              </w:rPr>
              <w:t xml:space="preserve"> Úchytky plastové tvar C, min. rozměr 160x50 mm, nasazené na hranu LTD dveří, plně zakrývající otvor po frézování.</w:t>
            </w:r>
            <w:r w:rsidRPr="0008279C">
              <w:rPr>
                <w:rFonts w:asciiTheme="minorHAnsi" w:hAnsiTheme="minorHAnsi" w:cs="Calibri"/>
                <w:color w:val="000000"/>
                <w:sz w:val="20"/>
              </w:rPr>
              <w:br/>
              <w:t>Záruka minimál</w:t>
            </w:r>
            <w:r>
              <w:rPr>
                <w:rFonts w:asciiTheme="minorHAnsi" w:hAnsiTheme="minorHAnsi" w:cs="Calibri"/>
                <w:color w:val="000000"/>
                <w:sz w:val="20"/>
              </w:rPr>
              <w:t xml:space="preserve">ně 2 roky. </w:t>
            </w:r>
          </w:p>
        </w:tc>
      </w:tr>
      <w:tr w:rsidR="001A760C" w:rsidRPr="0008279C" w14:paraId="649AE155" w14:textId="3533AE09" w:rsidTr="001A760C">
        <w:trPr>
          <w:trHeight w:val="300"/>
        </w:trPr>
        <w:tc>
          <w:tcPr>
            <w:cnfStyle w:val="001000000000" w:firstRow="0" w:lastRow="0" w:firstColumn="1" w:lastColumn="0" w:oddVBand="0" w:evenVBand="0" w:oddHBand="0" w:evenHBand="0" w:firstRowFirstColumn="0" w:firstRowLastColumn="0" w:lastRowFirstColumn="0" w:lastRowLastColumn="0"/>
            <w:tcW w:w="2122" w:type="dxa"/>
            <w:hideMark/>
          </w:tcPr>
          <w:p w14:paraId="4F42F76B" w14:textId="77777777" w:rsidR="001A760C" w:rsidRPr="0008279C" w:rsidRDefault="001A760C" w:rsidP="001A760C">
            <w:pPr>
              <w:spacing w:before="0" w:after="0"/>
              <w:rPr>
                <w:rFonts w:asciiTheme="minorHAnsi" w:hAnsiTheme="minorHAnsi" w:cs="Calibri"/>
                <w:color w:val="000000"/>
                <w:sz w:val="20"/>
              </w:rPr>
            </w:pPr>
            <w:r w:rsidRPr="0008279C">
              <w:rPr>
                <w:rFonts w:asciiTheme="minorHAnsi" w:hAnsiTheme="minorHAnsi" w:cs="Calibri"/>
                <w:color w:val="000000"/>
                <w:sz w:val="20"/>
              </w:rPr>
              <w:t>Skříň na kovové podnoži</w:t>
            </w:r>
          </w:p>
        </w:tc>
        <w:tc>
          <w:tcPr>
            <w:tcW w:w="2164" w:type="dxa"/>
            <w:hideMark/>
          </w:tcPr>
          <w:p w14:paraId="571A9252"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Skříň na kovové podnoži s rektifikací s 30 zásuvkami trojdílná, 154x136x55 cm.</w:t>
            </w:r>
            <w:r>
              <w:rPr>
                <w:rFonts w:asciiTheme="minorHAnsi" w:hAnsiTheme="minorHAnsi" w:cs="Calibri"/>
                <w:color w:val="000000"/>
                <w:sz w:val="20"/>
              </w:rPr>
              <w:t xml:space="preserve"> </w:t>
            </w:r>
          </w:p>
        </w:tc>
        <w:tc>
          <w:tcPr>
            <w:tcW w:w="1209" w:type="dxa"/>
            <w:noWrap/>
            <w:hideMark/>
          </w:tcPr>
          <w:p w14:paraId="316C3473" w14:textId="60F320AF"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1 ks</w:t>
            </w:r>
          </w:p>
        </w:tc>
        <w:tc>
          <w:tcPr>
            <w:tcW w:w="2593" w:type="dxa"/>
            <w:tcBorders>
              <w:right w:val="single" w:sz="4" w:space="0" w:color="auto"/>
            </w:tcBorders>
            <w:noWrap/>
            <w:hideMark/>
          </w:tcPr>
          <w:p w14:paraId="1F24DF65" w14:textId="5CC10BE2"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Pr>
                <w:rFonts w:ascii="Arial" w:hAnsi="Arial" w:cs="Arial"/>
                <w:color w:val="FF0000"/>
                <w:sz w:val="20"/>
              </w:rPr>
              <w:t xml:space="preserve">   </w:t>
            </w:r>
            <w:r w:rsidRPr="00EE08E5">
              <w:rPr>
                <w:rFonts w:ascii="Arial" w:hAnsi="Arial" w:cs="Arial"/>
                <w:color w:val="FF0000"/>
                <w:sz w:val="20"/>
              </w:rPr>
              <w:t>DOPLNÍ DODAVATEL</w:t>
            </w:r>
          </w:p>
        </w:tc>
        <w:tc>
          <w:tcPr>
            <w:tcW w:w="984" w:type="dxa"/>
            <w:tcBorders>
              <w:left w:val="single" w:sz="4" w:space="0" w:color="auto"/>
            </w:tcBorders>
          </w:tcPr>
          <w:p w14:paraId="1AA85D0C" w14:textId="3DC53E3E"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2506DC">
              <w:rPr>
                <w:rFonts w:cs="Calibri"/>
                <w:color w:val="FF0000"/>
                <w:sz w:val="20"/>
              </w:rPr>
              <w:t>Ano/ne</w:t>
            </w:r>
          </w:p>
        </w:tc>
      </w:tr>
      <w:tr w:rsidR="001A760C" w:rsidRPr="0008279C" w14:paraId="75CB4FCC" w14:textId="3D2DBFFD" w:rsidTr="001A760C">
        <w:trPr>
          <w:trHeight w:val="510"/>
        </w:trPr>
        <w:tc>
          <w:tcPr>
            <w:cnfStyle w:val="001000000000" w:firstRow="0" w:lastRow="0" w:firstColumn="1" w:lastColumn="0" w:oddVBand="0" w:evenVBand="0" w:oddHBand="0" w:evenHBand="0" w:firstRowFirstColumn="0" w:firstRowLastColumn="0" w:lastRowFirstColumn="0" w:lastRowLastColumn="0"/>
            <w:tcW w:w="2122" w:type="dxa"/>
            <w:hideMark/>
          </w:tcPr>
          <w:p w14:paraId="24C36A33" w14:textId="77777777" w:rsidR="001A760C" w:rsidRPr="0008279C" w:rsidRDefault="001A760C" w:rsidP="001A760C">
            <w:pPr>
              <w:spacing w:before="0" w:after="0"/>
              <w:rPr>
                <w:rFonts w:asciiTheme="minorHAnsi" w:hAnsiTheme="minorHAnsi" w:cs="Calibri"/>
                <w:color w:val="000000"/>
                <w:sz w:val="20"/>
              </w:rPr>
            </w:pPr>
            <w:r w:rsidRPr="0008279C">
              <w:rPr>
                <w:rFonts w:asciiTheme="minorHAnsi" w:hAnsiTheme="minorHAnsi" w:cs="Calibri"/>
                <w:color w:val="000000"/>
                <w:sz w:val="20"/>
              </w:rPr>
              <w:t>Skříň 180x90x43 cm, dvoudveřová</w:t>
            </w:r>
          </w:p>
        </w:tc>
        <w:tc>
          <w:tcPr>
            <w:tcW w:w="2164" w:type="dxa"/>
            <w:hideMark/>
          </w:tcPr>
          <w:p w14:paraId="77CDE4B7" w14:textId="77777777" w:rsidR="001A760C" w:rsidRPr="00100AF5"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180 x 90 x 43 cm</w:t>
            </w:r>
          </w:p>
          <w:p w14:paraId="30CC378B" w14:textId="77777777" w:rsidR="001A760C" w:rsidRPr="00100AF5"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Konstrukce: LTD min. 18 mm, lepená konstrukce, 2mm ABS hrany. Celá konstrukce je zpevněna kovovým profilem 40 x 20 mm v horní, prostřední a spodní části. 4x rektifikační šrouby.</w:t>
            </w:r>
          </w:p>
          <w:p w14:paraId="257B9B1A" w14:textId="77777777" w:rsidR="001A760C" w:rsidRPr="00100AF5" w:rsidRDefault="001A760C" w:rsidP="001A760C">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Horní část: 2x stavitelná police</w:t>
            </w:r>
          </w:p>
          <w:p w14:paraId="11F9F27D"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Dolní část: plná dvířka s úchytkami, 2x stavitelná police</w:t>
            </w:r>
          </w:p>
        </w:tc>
        <w:tc>
          <w:tcPr>
            <w:tcW w:w="1209" w:type="dxa"/>
            <w:noWrap/>
            <w:hideMark/>
          </w:tcPr>
          <w:p w14:paraId="3CD8682C" w14:textId="44D821D5"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3 ks</w:t>
            </w:r>
          </w:p>
        </w:tc>
        <w:tc>
          <w:tcPr>
            <w:tcW w:w="2593" w:type="dxa"/>
            <w:tcBorders>
              <w:right w:val="single" w:sz="4" w:space="0" w:color="auto"/>
            </w:tcBorders>
            <w:noWrap/>
            <w:hideMark/>
          </w:tcPr>
          <w:p w14:paraId="552133C1" w14:textId="6E1B78E3"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EE08E5">
              <w:rPr>
                <w:rFonts w:ascii="Arial" w:hAnsi="Arial" w:cs="Arial"/>
                <w:color w:val="FF0000"/>
                <w:sz w:val="20"/>
              </w:rPr>
              <w:t>DOPLNÍ DODAVATEL</w:t>
            </w:r>
          </w:p>
        </w:tc>
        <w:tc>
          <w:tcPr>
            <w:tcW w:w="984" w:type="dxa"/>
            <w:tcBorders>
              <w:left w:val="single" w:sz="4" w:space="0" w:color="auto"/>
            </w:tcBorders>
          </w:tcPr>
          <w:p w14:paraId="1F2B331D" w14:textId="52F195AE"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2506DC">
              <w:rPr>
                <w:rFonts w:cs="Calibri"/>
                <w:color w:val="FF0000"/>
                <w:sz w:val="20"/>
              </w:rPr>
              <w:t>Ano/ne</w:t>
            </w:r>
          </w:p>
        </w:tc>
      </w:tr>
      <w:tr w:rsidR="001A760C" w:rsidRPr="0008279C" w14:paraId="03B3D4F0" w14:textId="292CF452" w:rsidTr="001A760C">
        <w:trPr>
          <w:trHeight w:val="510"/>
        </w:trPr>
        <w:tc>
          <w:tcPr>
            <w:cnfStyle w:val="001000000000" w:firstRow="0" w:lastRow="0" w:firstColumn="1" w:lastColumn="0" w:oddVBand="0" w:evenVBand="0" w:oddHBand="0" w:evenHBand="0" w:firstRowFirstColumn="0" w:firstRowLastColumn="0" w:lastRowFirstColumn="0" w:lastRowLastColumn="0"/>
            <w:tcW w:w="2122" w:type="dxa"/>
            <w:hideMark/>
          </w:tcPr>
          <w:p w14:paraId="13C13967" w14:textId="77777777" w:rsidR="001A760C" w:rsidRPr="0008279C" w:rsidRDefault="001A760C" w:rsidP="001A760C">
            <w:pPr>
              <w:spacing w:before="0" w:after="0"/>
              <w:rPr>
                <w:rFonts w:asciiTheme="minorHAnsi" w:hAnsiTheme="minorHAnsi" w:cs="Calibri"/>
                <w:color w:val="000000"/>
                <w:sz w:val="20"/>
              </w:rPr>
            </w:pPr>
            <w:r w:rsidRPr="0008279C">
              <w:rPr>
                <w:rFonts w:asciiTheme="minorHAnsi" w:hAnsiTheme="minorHAnsi" w:cs="Calibri"/>
                <w:color w:val="000000"/>
                <w:sz w:val="20"/>
              </w:rPr>
              <w:t>Skříň 180x90x43 cm, kombinovaná, 2x zámek</w:t>
            </w:r>
          </w:p>
        </w:tc>
        <w:tc>
          <w:tcPr>
            <w:tcW w:w="2164" w:type="dxa"/>
            <w:hideMark/>
          </w:tcPr>
          <w:p w14:paraId="76C3D44B" w14:textId="77777777" w:rsidR="001A760C" w:rsidRPr="00100AF5"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180 x 90 x 43 cm</w:t>
            </w:r>
          </w:p>
          <w:p w14:paraId="51B44412" w14:textId="77777777" w:rsidR="001A760C" w:rsidRPr="00100AF5"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Konstrukce: LTD min. 18 mm, lepená konstrukce, 2mm ABS hrany. Celá konstrukce je zpevněna kovovým profilem 40 x 20 mm v horní, prostřední a spodní části. 4x rektifikační šrouby.</w:t>
            </w:r>
          </w:p>
          <w:p w14:paraId="0BA44613" w14:textId="77777777" w:rsidR="001A760C" w:rsidRPr="00100AF5"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Horní část: skleněná dvířka s úchytkami se zámkem, 2x stavitelná police</w:t>
            </w:r>
          </w:p>
          <w:p w14:paraId="38211115"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Dolní část: plná dvířka s úchytkami, 2x stavitelná police</w:t>
            </w:r>
          </w:p>
        </w:tc>
        <w:tc>
          <w:tcPr>
            <w:tcW w:w="1209" w:type="dxa"/>
            <w:noWrap/>
            <w:hideMark/>
          </w:tcPr>
          <w:p w14:paraId="679925B9" w14:textId="5C43F469"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2 ks</w:t>
            </w:r>
          </w:p>
        </w:tc>
        <w:tc>
          <w:tcPr>
            <w:tcW w:w="2593" w:type="dxa"/>
            <w:tcBorders>
              <w:right w:val="single" w:sz="4" w:space="0" w:color="auto"/>
            </w:tcBorders>
            <w:noWrap/>
            <w:hideMark/>
          </w:tcPr>
          <w:p w14:paraId="794914E7" w14:textId="2EF99780"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EE08E5">
              <w:rPr>
                <w:rFonts w:ascii="Arial" w:hAnsi="Arial" w:cs="Arial"/>
                <w:color w:val="FF0000"/>
                <w:sz w:val="20"/>
              </w:rPr>
              <w:t>DOPLNÍ DODAVATEL</w:t>
            </w:r>
          </w:p>
        </w:tc>
        <w:tc>
          <w:tcPr>
            <w:tcW w:w="984" w:type="dxa"/>
            <w:tcBorders>
              <w:left w:val="single" w:sz="4" w:space="0" w:color="auto"/>
            </w:tcBorders>
          </w:tcPr>
          <w:p w14:paraId="3CA5AA8E" w14:textId="19082727"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2506DC">
              <w:rPr>
                <w:rFonts w:cs="Calibri"/>
                <w:color w:val="FF0000"/>
                <w:sz w:val="20"/>
              </w:rPr>
              <w:t>Ano/ne</w:t>
            </w:r>
          </w:p>
        </w:tc>
      </w:tr>
      <w:tr w:rsidR="001A760C" w:rsidRPr="0008279C" w14:paraId="71EED26C" w14:textId="16E0995C" w:rsidTr="001A760C">
        <w:trPr>
          <w:trHeight w:val="510"/>
        </w:trPr>
        <w:tc>
          <w:tcPr>
            <w:cnfStyle w:val="001000000000" w:firstRow="0" w:lastRow="0" w:firstColumn="1" w:lastColumn="0" w:oddVBand="0" w:evenVBand="0" w:oddHBand="0" w:evenHBand="0" w:firstRowFirstColumn="0" w:firstRowLastColumn="0" w:lastRowFirstColumn="0" w:lastRowLastColumn="0"/>
            <w:tcW w:w="2122" w:type="dxa"/>
            <w:hideMark/>
          </w:tcPr>
          <w:p w14:paraId="24FCA7C6" w14:textId="77777777" w:rsidR="001A760C" w:rsidRPr="0008279C" w:rsidRDefault="001A760C" w:rsidP="001A760C">
            <w:pPr>
              <w:spacing w:before="0" w:after="0"/>
              <w:rPr>
                <w:rFonts w:asciiTheme="minorHAnsi" w:hAnsiTheme="minorHAnsi" w:cs="Calibri"/>
                <w:color w:val="000000"/>
                <w:sz w:val="20"/>
              </w:rPr>
            </w:pPr>
            <w:r w:rsidRPr="0008279C">
              <w:rPr>
                <w:rFonts w:asciiTheme="minorHAnsi" w:hAnsiTheme="minorHAnsi" w:cs="Calibri"/>
                <w:color w:val="000000"/>
                <w:sz w:val="20"/>
              </w:rPr>
              <w:lastRenderedPageBreak/>
              <w:t>Skříň 180x90x43 cm, kombinovaná, 1x zámek</w:t>
            </w:r>
          </w:p>
        </w:tc>
        <w:tc>
          <w:tcPr>
            <w:tcW w:w="2164" w:type="dxa"/>
            <w:hideMark/>
          </w:tcPr>
          <w:p w14:paraId="0BBD0D55" w14:textId="77777777" w:rsidR="001A760C" w:rsidRPr="00100AF5"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180 x 90 x 43 cm</w:t>
            </w:r>
          </w:p>
          <w:p w14:paraId="6EB52468" w14:textId="77777777" w:rsidR="001A760C" w:rsidRPr="00100AF5"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Konstrukce: LTD min. 18 mm, lepená konstrukce, 2mm ABS hrany. Celá konstrukce je zpevněna kovovým profilem 40 x 20 mm v horní, prostřední a spodní části. 4x rektifikační šrouby.</w:t>
            </w:r>
          </w:p>
          <w:p w14:paraId="3642A244" w14:textId="77777777" w:rsidR="001A760C" w:rsidRPr="00100AF5"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Horní část: skleněná dvířka s úchytkami se zámkem, 2x stavitelná police</w:t>
            </w:r>
          </w:p>
          <w:p w14:paraId="3557E78A"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Dolní část: 3 zásuvky s úchytkami</w:t>
            </w:r>
          </w:p>
        </w:tc>
        <w:tc>
          <w:tcPr>
            <w:tcW w:w="1209" w:type="dxa"/>
            <w:noWrap/>
            <w:hideMark/>
          </w:tcPr>
          <w:p w14:paraId="085A7500" w14:textId="5EE01FCC"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2 ks</w:t>
            </w:r>
          </w:p>
        </w:tc>
        <w:tc>
          <w:tcPr>
            <w:tcW w:w="2593" w:type="dxa"/>
            <w:tcBorders>
              <w:right w:val="single" w:sz="4" w:space="0" w:color="auto"/>
            </w:tcBorders>
            <w:noWrap/>
            <w:hideMark/>
          </w:tcPr>
          <w:p w14:paraId="114728A4" w14:textId="02001E72"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B83211">
              <w:rPr>
                <w:rFonts w:ascii="Arial" w:hAnsi="Arial" w:cs="Arial"/>
                <w:color w:val="FF0000"/>
                <w:sz w:val="20"/>
              </w:rPr>
              <w:t>DOPLNÍ DODAVATEL</w:t>
            </w:r>
          </w:p>
        </w:tc>
        <w:tc>
          <w:tcPr>
            <w:tcW w:w="984" w:type="dxa"/>
            <w:tcBorders>
              <w:left w:val="single" w:sz="4" w:space="0" w:color="auto"/>
            </w:tcBorders>
          </w:tcPr>
          <w:p w14:paraId="41681B0A" w14:textId="68D2CF11"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2506DC">
              <w:rPr>
                <w:rFonts w:cs="Calibri"/>
                <w:color w:val="FF0000"/>
                <w:sz w:val="20"/>
              </w:rPr>
              <w:t>Ano/ne</w:t>
            </w:r>
          </w:p>
        </w:tc>
      </w:tr>
      <w:tr w:rsidR="001A760C" w:rsidRPr="0008279C" w14:paraId="2C9069DA" w14:textId="68EF1142" w:rsidTr="001A760C">
        <w:trPr>
          <w:trHeight w:val="510"/>
        </w:trPr>
        <w:tc>
          <w:tcPr>
            <w:cnfStyle w:val="001000000000" w:firstRow="0" w:lastRow="0" w:firstColumn="1" w:lastColumn="0" w:oddVBand="0" w:evenVBand="0" w:oddHBand="0" w:evenHBand="0" w:firstRowFirstColumn="0" w:firstRowLastColumn="0" w:lastRowFirstColumn="0" w:lastRowLastColumn="0"/>
            <w:tcW w:w="2122" w:type="dxa"/>
            <w:hideMark/>
          </w:tcPr>
          <w:p w14:paraId="720B77EF" w14:textId="77777777" w:rsidR="001A760C" w:rsidRPr="0008279C" w:rsidRDefault="001A760C" w:rsidP="001A760C">
            <w:pPr>
              <w:spacing w:before="0" w:after="0"/>
              <w:rPr>
                <w:rFonts w:asciiTheme="minorHAnsi" w:hAnsiTheme="minorHAnsi" w:cs="Calibri"/>
                <w:color w:val="000000"/>
                <w:sz w:val="20"/>
              </w:rPr>
            </w:pPr>
            <w:r w:rsidRPr="0008279C">
              <w:rPr>
                <w:rFonts w:asciiTheme="minorHAnsi" w:hAnsiTheme="minorHAnsi" w:cs="Calibri"/>
                <w:color w:val="000000"/>
                <w:sz w:val="20"/>
              </w:rPr>
              <w:t>Skříňový nástavec 60x90x43 cm</w:t>
            </w:r>
          </w:p>
        </w:tc>
        <w:tc>
          <w:tcPr>
            <w:tcW w:w="2164" w:type="dxa"/>
            <w:hideMark/>
          </w:tcPr>
          <w:p w14:paraId="3D051205"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Skříňový nástavec 60x90x43 cm, uzavřený, zámek</w:t>
            </w:r>
          </w:p>
        </w:tc>
        <w:tc>
          <w:tcPr>
            <w:tcW w:w="1209" w:type="dxa"/>
            <w:noWrap/>
            <w:hideMark/>
          </w:tcPr>
          <w:p w14:paraId="06912FF3" w14:textId="060A0009"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7 ks</w:t>
            </w:r>
          </w:p>
        </w:tc>
        <w:tc>
          <w:tcPr>
            <w:tcW w:w="2593" w:type="dxa"/>
            <w:tcBorders>
              <w:right w:val="single" w:sz="4" w:space="0" w:color="auto"/>
            </w:tcBorders>
            <w:noWrap/>
            <w:hideMark/>
          </w:tcPr>
          <w:p w14:paraId="0AE9207F" w14:textId="599CA752"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B83211">
              <w:rPr>
                <w:rFonts w:ascii="Arial" w:hAnsi="Arial" w:cs="Arial"/>
                <w:color w:val="FF0000"/>
                <w:sz w:val="20"/>
              </w:rPr>
              <w:t>DOPLNÍ DODAVATEL</w:t>
            </w:r>
          </w:p>
        </w:tc>
        <w:tc>
          <w:tcPr>
            <w:tcW w:w="984" w:type="dxa"/>
            <w:tcBorders>
              <w:left w:val="single" w:sz="4" w:space="0" w:color="auto"/>
            </w:tcBorders>
          </w:tcPr>
          <w:p w14:paraId="36760E55" w14:textId="7A5EBF73"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2506DC">
              <w:rPr>
                <w:rFonts w:cs="Calibri"/>
                <w:color w:val="FF0000"/>
                <w:sz w:val="20"/>
              </w:rPr>
              <w:t>Ano/ne</w:t>
            </w:r>
          </w:p>
        </w:tc>
      </w:tr>
      <w:tr w:rsidR="001A760C" w:rsidRPr="0008279C" w14:paraId="7FE3B993" w14:textId="195DB639" w:rsidTr="001A760C">
        <w:trPr>
          <w:trHeight w:val="510"/>
        </w:trPr>
        <w:tc>
          <w:tcPr>
            <w:cnfStyle w:val="001000000000" w:firstRow="0" w:lastRow="0" w:firstColumn="1" w:lastColumn="0" w:oddVBand="0" w:evenVBand="0" w:oddHBand="0" w:evenHBand="0" w:firstRowFirstColumn="0" w:firstRowLastColumn="0" w:lastRowFirstColumn="0" w:lastRowLastColumn="0"/>
            <w:tcW w:w="2122" w:type="dxa"/>
            <w:hideMark/>
          </w:tcPr>
          <w:p w14:paraId="3B398F23" w14:textId="77777777" w:rsidR="001A760C" w:rsidRPr="0008279C" w:rsidRDefault="001A760C" w:rsidP="001A760C">
            <w:pPr>
              <w:spacing w:before="0" w:after="0"/>
              <w:rPr>
                <w:rFonts w:asciiTheme="minorHAnsi" w:hAnsiTheme="minorHAnsi" w:cs="Calibri"/>
                <w:color w:val="000000"/>
                <w:sz w:val="20"/>
              </w:rPr>
            </w:pPr>
            <w:r w:rsidRPr="0008279C">
              <w:rPr>
                <w:rFonts w:asciiTheme="minorHAnsi" w:hAnsiTheme="minorHAnsi" w:cs="Calibri"/>
                <w:color w:val="000000"/>
                <w:sz w:val="20"/>
              </w:rPr>
              <w:t>Skříň na chemikálie 195x95x50 cm</w:t>
            </w:r>
          </w:p>
        </w:tc>
        <w:tc>
          <w:tcPr>
            <w:tcW w:w="2164" w:type="dxa"/>
            <w:hideMark/>
          </w:tcPr>
          <w:p w14:paraId="2A34FB5F"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Skříň na chemikálie 195x95x50 cm, se záchytnou vanou a policemi, korpus RAL 7035, dveře RAL 1023</w:t>
            </w:r>
            <w:r>
              <w:rPr>
                <w:rFonts w:asciiTheme="minorHAnsi" w:hAnsiTheme="minorHAnsi" w:cs="Calibri"/>
                <w:color w:val="000000"/>
                <w:sz w:val="20"/>
              </w:rPr>
              <w:t>.</w:t>
            </w:r>
          </w:p>
        </w:tc>
        <w:tc>
          <w:tcPr>
            <w:tcW w:w="1209" w:type="dxa"/>
            <w:noWrap/>
            <w:hideMark/>
          </w:tcPr>
          <w:p w14:paraId="4D9C3431" w14:textId="22286C9E"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1 ks</w:t>
            </w:r>
          </w:p>
        </w:tc>
        <w:tc>
          <w:tcPr>
            <w:tcW w:w="2593" w:type="dxa"/>
            <w:tcBorders>
              <w:right w:val="single" w:sz="4" w:space="0" w:color="auto"/>
            </w:tcBorders>
            <w:noWrap/>
            <w:hideMark/>
          </w:tcPr>
          <w:p w14:paraId="7C8B1CFB" w14:textId="69CBDF90"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B83211">
              <w:rPr>
                <w:rFonts w:ascii="Arial" w:hAnsi="Arial" w:cs="Arial"/>
                <w:color w:val="FF0000"/>
                <w:sz w:val="20"/>
              </w:rPr>
              <w:t>DOPLNÍ DODAVATEL</w:t>
            </w:r>
          </w:p>
        </w:tc>
        <w:tc>
          <w:tcPr>
            <w:tcW w:w="984" w:type="dxa"/>
            <w:tcBorders>
              <w:left w:val="single" w:sz="4" w:space="0" w:color="auto"/>
            </w:tcBorders>
          </w:tcPr>
          <w:p w14:paraId="3B246FBD" w14:textId="1FE39DC8"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2506DC">
              <w:rPr>
                <w:rFonts w:cs="Calibri"/>
                <w:color w:val="FF0000"/>
                <w:sz w:val="20"/>
              </w:rPr>
              <w:t>Ano/ne</w:t>
            </w:r>
          </w:p>
        </w:tc>
      </w:tr>
      <w:tr w:rsidR="001A760C" w:rsidRPr="0008279C" w14:paraId="666F4499" w14:textId="1578DB08" w:rsidTr="001A760C">
        <w:trPr>
          <w:trHeight w:val="510"/>
        </w:trPr>
        <w:tc>
          <w:tcPr>
            <w:cnfStyle w:val="001000000000" w:firstRow="0" w:lastRow="0" w:firstColumn="1" w:lastColumn="0" w:oddVBand="0" w:evenVBand="0" w:oddHBand="0" w:evenHBand="0" w:firstRowFirstColumn="0" w:firstRowLastColumn="0" w:lastRowFirstColumn="0" w:lastRowLastColumn="0"/>
            <w:tcW w:w="2122" w:type="dxa"/>
            <w:hideMark/>
          </w:tcPr>
          <w:p w14:paraId="5E5327EC" w14:textId="77777777" w:rsidR="001A760C" w:rsidRPr="0008279C" w:rsidRDefault="001A760C" w:rsidP="001A760C">
            <w:pPr>
              <w:spacing w:before="0" w:after="0"/>
              <w:rPr>
                <w:rFonts w:asciiTheme="minorHAnsi" w:hAnsiTheme="minorHAnsi" w:cs="Calibri"/>
                <w:color w:val="000000"/>
                <w:sz w:val="20"/>
              </w:rPr>
            </w:pPr>
            <w:r w:rsidRPr="0008279C">
              <w:rPr>
                <w:rFonts w:asciiTheme="minorHAnsi" w:hAnsiTheme="minorHAnsi" w:cs="Calibri"/>
                <w:color w:val="000000"/>
                <w:sz w:val="20"/>
              </w:rPr>
              <w:t>Skříň na chemikálie 115x50,5x50 cm</w:t>
            </w:r>
          </w:p>
        </w:tc>
        <w:tc>
          <w:tcPr>
            <w:tcW w:w="2164" w:type="dxa"/>
            <w:hideMark/>
          </w:tcPr>
          <w:p w14:paraId="372F7BC0"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Skříň na chemikálie 115x50,5x50 cm, se záchytnou vanou a policemi, korpus RAL 7035, dveře RAL 1023</w:t>
            </w:r>
            <w:r>
              <w:rPr>
                <w:rFonts w:asciiTheme="minorHAnsi" w:hAnsiTheme="minorHAnsi" w:cs="Calibri"/>
                <w:color w:val="000000"/>
                <w:sz w:val="20"/>
              </w:rPr>
              <w:t xml:space="preserve">. </w:t>
            </w:r>
          </w:p>
        </w:tc>
        <w:tc>
          <w:tcPr>
            <w:tcW w:w="1209" w:type="dxa"/>
            <w:noWrap/>
            <w:hideMark/>
          </w:tcPr>
          <w:p w14:paraId="33AB479F" w14:textId="1C4341DC"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1 ks</w:t>
            </w:r>
          </w:p>
        </w:tc>
        <w:tc>
          <w:tcPr>
            <w:tcW w:w="2593" w:type="dxa"/>
            <w:tcBorders>
              <w:right w:val="single" w:sz="4" w:space="0" w:color="auto"/>
            </w:tcBorders>
            <w:noWrap/>
            <w:hideMark/>
          </w:tcPr>
          <w:p w14:paraId="4CE7748E" w14:textId="6DA3AD7B"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Pr>
                <w:rFonts w:ascii="Arial" w:hAnsi="Arial" w:cs="Arial"/>
                <w:color w:val="FF0000"/>
                <w:sz w:val="20"/>
              </w:rPr>
              <w:t xml:space="preserve">   </w:t>
            </w:r>
            <w:r w:rsidRPr="00B83211">
              <w:rPr>
                <w:rFonts w:ascii="Arial" w:hAnsi="Arial" w:cs="Arial"/>
                <w:color w:val="FF0000"/>
                <w:sz w:val="20"/>
              </w:rPr>
              <w:t>DOPLNÍ DODAVATEL</w:t>
            </w:r>
          </w:p>
        </w:tc>
        <w:tc>
          <w:tcPr>
            <w:tcW w:w="984" w:type="dxa"/>
            <w:tcBorders>
              <w:left w:val="single" w:sz="4" w:space="0" w:color="auto"/>
            </w:tcBorders>
          </w:tcPr>
          <w:p w14:paraId="5877814B" w14:textId="7A28D6FF"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2506DC">
              <w:rPr>
                <w:rFonts w:cs="Calibri"/>
                <w:color w:val="FF0000"/>
                <w:sz w:val="20"/>
              </w:rPr>
              <w:t>Ano/ne</w:t>
            </w:r>
          </w:p>
        </w:tc>
      </w:tr>
      <w:tr w:rsidR="001A760C" w:rsidRPr="0008279C" w14:paraId="2A0C66F2" w14:textId="204A06BA" w:rsidTr="001A760C">
        <w:trPr>
          <w:trHeight w:val="300"/>
        </w:trPr>
        <w:tc>
          <w:tcPr>
            <w:cnfStyle w:val="001000000000" w:firstRow="0" w:lastRow="0" w:firstColumn="1" w:lastColumn="0" w:oddVBand="0" w:evenVBand="0" w:oddHBand="0" w:evenHBand="0" w:firstRowFirstColumn="0" w:firstRowLastColumn="0" w:lastRowFirstColumn="0" w:lastRowLastColumn="0"/>
            <w:tcW w:w="2122" w:type="dxa"/>
            <w:hideMark/>
          </w:tcPr>
          <w:p w14:paraId="55A799B1" w14:textId="77777777" w:rsidR="001A760C" w:rsidRPr="0008279C" w:rsidRDefault="001A760C" w:rsidP="001A760C">
            <w:pPr>
              <w:spacing w:before="0" w:after="0"/>
              <w:rPr>
                <w:rFonts w:asciiTheme="minorHAnsi" w:hAnsiTheme="minorHAnsi" w:cs="Calibri"/>
                <w:color w:val="000000"/>
                <w:sz w:val="20"/>
              </w:rPr>
            </w:pPr>
            <w:r w:rsidRPr="0008279C">
              <w:rPr>
                <w:rFonts w:asciiTheme="minorHAnsi" w:hAnsiTheme="minorHAnsi" w:cs="Calibri"/>
                <w:color w:val="000000"/>
                <w:sz w:val="20"/>
              </w:rPr>
              <w:t>Vitrína 60x94x14 cm</w:t>
            </w:r>
          </w:p>
        </w:tc>
        <w:tc>
          <w:tcPr>
            <w:tcW w:w="2164" w:type="dxa"/>
            <w:hideMark/>
          </w:tcPr>
          <w:p w14:paraId="19BFFBA9"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Vitrína dřevěná prosklená 60x94x14 cm, zámek</w:t>
            </w:r>
            <w:r>
              <w:rPr>
                <w:rFonts w:asciiTheme="minorHAnsi" w:hAnsiTheme="minorHAnsi" w:cs="Calibri"/>
                <w:color w:val="000000"/>
                <w:sz w:val="20"/>
              </w:rPr>
              <w:t xml:space="preserve">. </w:t>
            </w:r>
          </w:p>
        </w:tc>
        <w:tc>
          <w:tcPr>
            <w:tcW w:w="1209" w:type="dxa"/>
            <w:noWrap/>
            <w:hideMark/>
          </w:tcPr>
          <w:p w14:paraId="75264C7F" w14:textId="190E40A9"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3 ks</w:t>
            </w:r>
          </w:p>
        </w:tc>
        <w:tc>
          <w:tcPr>
            <w:tcW w:w="2593" w:type="dxa"/>
            <w:tcBorders>
              <w:right w:val="single" w:sz="4" w:space="0" w:color="auto"/>
            </w:tcBorders>
            <w:noWrap/>
            <w:hideMark/>
          </w:tcPr>
          <w:p w14:paraId="595196A0" w14:textId="0B2199E0"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B83211">
              <w:rPr>
                <w:rFonts w:ascii="Arial" w:hAnsi="Arial" w:cs="Arial"/>
                <w:color w:val="FF0000"/>
                <w:sz w:val="20"/>
              </w:rPr>
              <w:t>DOPLNÍ DODAVATEL</w:t>
            </w:r>
          </w:p>
        </w:tc>
        <w:tc>
          <w:tcPr>
            <w:tcW w:w="984" w:type="dxa"/>
            <w:tcBorders>
              <w:left w:val="single" w:sz="4" w:space="0" w:color="auto"/>
            </w:tcBorders>
          </w:tcPr>
          <w:p w14:paraId="52F0E144" w14:textId="0BCCF092"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2506DC">
              <w:rPr>
                <w:rFonts w:cs="Calibri"/>
                <w:color w:val="FF0000"/>
                <w:sz w:val="20"/>
              </w:rPr>
              <w:t>Ano/ne</w:t>
            </w:r>
          </w:p>
        </w:tc>
      </w:tr>
      <w:tr w:rsidR="001A760C" w:rsidRPr="0008279C" w14:paraId="73B06879" w14:textId="403648C6" w:rsidTr="001A760C">
        <w:trPr>
          <w:trHeight w:val="300"/>
        </w:trPr>
        <w:tc>
          <w:tcPr>
            <w:cnfStyle w:val="001000000000" w:firstRow="0" w:lastRow="0" w:firstColumn="1" w:lastColumn="0" w:oddVBand="0" w:evenVBand="0" w:oddHBand="0" w:evenHBand="0" w:firstRowFirstColumn="0" w:firstRowLastColumn="0" w:lastRowFirstColumn="0" w:lastRowLastColumn="0"/>
            <w:tcW w:w="2122" w:type="dxa"/>
            <w:hideMark/>
          </w:tcPr>
          <w:p w14:paraId="38D61E31" w14:textId="77777777" w:rsidR="001A760C" w:rsidRPr="0008279C" w:rsidRDefault="001A760C" w:rsidP="001A760C">
            <w:pPr>
              <w:spacing w:before="0" w:after="0"/>
              <w:rPr>
                <w:rFonts w:asciiTheme="minorHAnsi" w:hAnsiTheme="minorHAnsi" w:cs="Calibri"/>
                <w:color w:val="000000"/>
                <w:sz w:val="20"/>
              </w:rPr>
            </w:pPr>
            <w:r w:rsidRPr="0008279C">
              <w:rPr>
                <w:rFonts w:asciiTheme="minorHAnsi" w:hAnsiTheme="minorHAnsi" w:cs="Calibri"/>
                <w:color w:val="000000"/>
                <w:sz w:val="20"/>
              </w:rPr>
              <w:t>Vitrína 83x150x60 cm</w:t>
            </w:r>
          </w:p>
        </w:tc>
        <w:tc>
          <w:tcPr>
            <w:tcW w:w="2164" w:type="dxa"/>
            <w:hideMark/>
          </w:tcPr>
          <w:p w14:paraId="09511432"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Vitrína (stůl) dřevěná prosklená 83x150x60 cm, zámek</w:t>
            </w:r>
            <w:r>
              <w:rPr>
                <w:rFonts w:asciiTheme="minorHAnsi" w:hAnsiTheme="minorHAnsi" w:cs="Calibri"/>
                <w:color w:val="000000"/>
                <w:sz w:val="20"/>
              </w:rPr>
              <w:t xml:space="preserve">. </w:t>
            </w:r>
          </w:p>
        </w:tc>
        <w:tc>
          <w:tcPr>
            <w:tcW w:w="1209" w:type="dxa"/>
            <w:noWrap/>
            <w:hideMark/>
          </w:tcPr>
          <w:p w14:paraId="06808634" w14:textId="0FDF58D7"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3 ks</w:t>
            </w:r>
          </w:p>
        </w:tc>
        <w:tc>
          <w:tcPr>
            <w:tcW w:w="2593" w:type="dxa"/>
            <w:tcBorders>
              <w:right w:val="single" w:sz="4" w:space="0" w:color="auto"/>
            </w:tcBorders>
            <w:noWrap/>
            <w:hideMark/>
          </w:tcPr>
          <w:p w14:paraId="0BA929AC" w14:textId="2318D701"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B83211">
              <w:rPr>
                <w:rFonts w:ascii="Arial" w:hAnsi="Arial" w:cs="Arial"/>
                <w:color w:val="FF0000"/>
                <w:sz w:val="20"/>
              </w:rPr>
              <w:t>DOPLNÍ DODAVATEL</w:t>
            </w:r>
          </w:p>
        </w:tc>
        <w:tc>
          <w:tcPr>
            <w:tcW w:w="984" w:type="dxa"/>
            <w:tcBorders>
              <w:left w:val="single" w:sz="4" w:space="0" w:color="auto"/>
            </w:tcBorders>
          </w:tcPr>
          <w:p w14:paraId="7D92B509" w14:textId="5035D54C"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2506DC">
              <w:rPr>
                <w:rFonts w:cs="Calibri"/>
                <w:color w:val="FF0000"/>
                <w:sz w:val="20"/>
              </w:rPr>
              <w:t>Ano/ne</w:t>
            </w:r>
          </w:p>
        </w:tc>
      </w:tr>
      <w:tr w:rsidR="009A6B98" w:rsidRPr="0008279C" w14:paraId="3DE34236" w14:textId="77777777" w:rsidTr="004D4A04">
        <w:trPr>
          <w:trHeight w:val="397"/>
        </w:trPr>
        <w:tc>
          <w:tcPr>
            <w:cnfStyle w:val="001000000000" w:firstRow="0" w:lastRow="0" w:firstColumn="1" w:lastColumn="0" w:oddVBand="0" w:evenVBand="0" w:oddHBand="0" w:evenHBand="0" w:firstRowFirstColumn="0" w:firstRowLastColumn="0" w:lastRowFirstColumn="0" w:lastRowLastColumn="0"/>
            <w:tcW w:w="9072" w:type="dxa"/>
            <w:gridSpan w:val="5"/>
            <w:shd w:val="clear" w:color="auto" w:fill="D9D9D9" w:themeFill="background1" w:themeFillShade="D9"/>
          </w:tcPr>
          <w:p w14:paraId="51A4E49D" w14:textId="77777777" w:rsidR="009A6B98" w:rsidRPr="00530D0B" w:rsidRDefault="004D4A04" w:rsidP="009A6B98">
            <w:pPr>
              <w:spacing w:before="0" w:after="0"/>
              <w:jc w:val="center"/>
              <w:rPr>
                <w:rFonts w:asciiTheme="minorHAnsi" w:hAnsiTheme="minorHAnsi" w:cs="Calibri"/>
                <w:b/>
                <w:color w:val="0000FF"/>
                <w:sz w:val="20"/>
              </w:rPr>
            </w:pPr>
            <w:r w:rsidRPr="00530D0B">
              <w:rPr>
                <w:rFonts w:asciiTheme="minorHAnsi" w:hAnsiTheme="minorHAnsi" w:cs="Calibri"/>
                <w:b/>
                <w:color w:val="0000FF"/>
                <w:sz w:val="20"/>
              </w:rPr>
              <w:t>LABORATOŘ FYZIKY</w:t>
            </w:r>
          </w:p>
        </w:tc>
      </w:tr>
      <w:tr w:rsidR="00AF7BAC" w:rsidRPr="0008279C" w14:paraId="6C9C0811" w14:textId="77777777" w:rsidTr="00AF7BAC">
        <w:trPr>
          <w:trHeight w:val="2409"/>
        </w:trPr>
        <w:tc>
          <w:tcPr>
            <w:cnfStyle w:val="001000000000" w:firstRow="0" w:lastRow="0" w:firstColumn="1" w:lastColumn="0" w:oddVBand="0" w:evenVBand="0" w:oddHBand="0" w:evenHBand="0" w:firstRowFirstColumn="0" w:firstRowLastColumn="0" w:lastRowFirstColumn="0" w:lastRowLastColumn="0"/>
            <w:tcW w:w="2122" w:type="dxa"/>
            <w:shd w:val="clear" w:color="auto" w:fill="F2F2F2" w:themeFill="background1" w:themeFillShade="F2"/>
          </w:tcPr>
          <w:p w14:paraId="526FF007" w14:textId="77777777" w:rsidR="00AF7BAC" w:rsidRPr="0008279C" w:rsidRDefault="00AF7BAC" w:rsidP="009A6B98">
            <w:pPr>
              <w:spacing w:before="0" w:after="0"/>
              <w:rPr>
                <w:rFonts w:asciiTheme="minorHAnsi" w:hAnsiTheme="minorHAnsi" w:cs="Calibri"/>
                <w:b/>
                <w:bCs/>
                <w:color w:val="000000"/>
                <w:sz w:val="20"/>
              </w:rPr>
            </w:pPr>
            <w:r w:rsidRPr="0008279C">
              <w:rPr>
                <w:rFonts w:asciiTheme="minorHAnsi" w:hAnsiTheme="minorHAnsi" w:cs="Calibri"/>
                <w:b/>
                <w:bCs/>
                <w:color w:val="000000"/>
                <w:sz w:val="20"/>
              </w:rPr>
              <w:t>Učitelské pracoviště</w:t>
            </w:r>
          </w:p>
        </w:tc>
        <w:tc>
          <w:tcPr>
            <w:tcW w:w="6950" w:type="dxa"/>
            <w:gridSpan w:val="4"/>
            <w:shd w:val="clear" w:color="auto" w:fill="F2F2F2" w:themeFill="background1" w:themeFillShade="F2"/>
          </w:tcPr>
          <w:p w14:paraId="3FE27A8C" w14:textId="3C12BB62" w:rsidR="000B4B9E" w:rsidRDefault="00AF7BAC" w:rsidP="00AF7BA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 xml:space="preserve">Nábytek je poptáván včetně dopravy a montáže (roznesení, ustavení, montáž a kotvení nábytku, včetně fixací a propojení datových i silových rozvodů), </w:t>
            </w:r>
            <w:r w:rsidR="000B4B9E">
              <w:rPr>
                <w:rFonts w:asciiTheme="minorHAnsi" w:hAnsiTheme="minorHAnsi" w:cs="Calibri"/>
                <w:color w:val="000000"/>
                <w:sz w:val="20"/>
              </w:rPr>
              <w:t>napojení na elektroinstalaci (</w:t>
            </w:r>
            <w:r w:rsidRPr="0008279C">
              <w:rPr>
                <w:rFonts w:asciiTheme="minorHAnsi" w:hAnsiTheme="minorHAnsi" w:cs="Calibri"/>
                <w:color w:val="000000"/>
                <w:sz w:val="20"/>
              </w:rPr>
              <w:t>el. rozvod v demostole a katedře</w:t>
            </w:r>
            <w:r w:rsidR="000B4B9E">
              <w:rPr>
                <w:rFonts w:asciiTheme="minorHAnsi" w:hAnsiTheme="minorHAnsi" w:cs="Calibri"/>
                <w:color w:val="000000"/>
                <w:sz w:val="20"/>
              </w:rPr>
              <w:t>)</w:t>
            </w:r>
            <w:r w:rsidR="00204A74">
              <w:rPr>
                <w:rFonts w:asciiTheme="minorHAnsi" w:hAnsiTheme="minorHAnsi" w:cs="Calibri"/>
                <w:color w:val="000000"/>
                <w:sz w:val="20"/>
              </w:rPr>
              <w:t>, podlahové</w:t>
            </w:r>
            <w:r w:rsidRPr="0008279C">
              <w:rPr>
                <w:rFonts w:asciiTheme="minorHAnsi" w:hAnsiTheme="minorHAnsi" w:cs="Calibri"/>
                <w:color w:val="000000"/>
                <w:sz w:val="20"/>
              </w:rPr>
              <w:t xml:space="preserve"> vedení vč. krytí a vývodů, </w:t>
            </w:r>
            <w:r w:rsidR="00204A74">
              <w:rPr>
                <w:rFonts w:asciiTheme="minorHAnsi" w:hAnsiTheme="minorHAnsi" w:cs="Calibri"/>
                <w:color w:val="000000"/>
                <w:sz w:val="20"/>
              </w:rPr>
              <w:t xml:space="preserve">dále je nábytek poptáván </w:t>
            </w:r>
            <w:r w:rsidRPr="0008279C">
              <w:rPr>
                <w:rFonts w:asciiTheme="minorHAnsi" w:hAnsiTheme="minorHAnsi" w:cs="Calibri"/>
                <w:color w:val="000000"/>
                <w:sz w:val="20"/>
              </w:rPr>
              <w:t>vč. zásuv</w:t>
            </w:r>
            <w:r w:rsidR="00204A74">
              <w:rPr>
                <w:rFonts w:asciiTheme="minorHAnsi" w:hAnsiTheme="minorHAnsi" w:cs="Calibri"/>
                <w:color w:val="000000"/>
                <w:sz w:val="20"/>
              </w:rPr>
              <w:t>ek a montáže do nábytku, rozvodů</w:t>
            </w:r>
            <w:r w:rsidRPr="0008279C">
              <w:rPr>
                <w:rFonts w:asciiTheme="minorHAnsi" w:hAnsiTheme="minorHAnsi" w:cs="Calibri"/>
                <w:color w:val="000000"/>
                <w:sz w:val="20"/>
              </w:rPr>
              <w:t xml:space="preserve"> CYKY 2,5 (rozvaděč, katedra, přípojné zásuvky na žákovských pracovištích), osazení kabeláží pro ro</w:t>
            </w:r>
            <w:r w:rsidR="00204A74">
              <w:rPr>
                <w:rFonts w:asciiTheme="minorHAnsi" w:hAnsiTheme="minorHAnsi" w:cs="Calibri"/>
                <w:color w:val="000000"/>
                <w:sz w:val="20"/>
              </w:rPr>
              <w:t>zvod nízkých napětí 2x6mm2 vč.</w:t>
            </w:r>
            <w:r w:rsidRPr="0008279C">
              <w:rPr>
                <w:rFonts w:asciiTheme="minorHAnsi" w:hAnsiTheme="minorHAnsi" w:cs="Calibri"/>
                <w:color w:val="000000"/>
                <w:sz w:val="20"/>
              </w:rPr>
              <w:t xml:space="preserve">připojení NN panelů, měření na svorkách vč.revize a </w:t>
            </w:r>
            <w:r w:rsidR="00204A74">
              <w:rPr>
                <w:rFonts w:asciiTheme="minorHAnsi" w:hAnsiTheme="minorHAnsi" w:cs="Calibri"/>
                <w:color w:val="000000"/>
                <w:sz w:val="20"/>
              </w:rPr>
              <w:t>napojení na rozvody odpadu a vody (</w:t>
            </w:r>
            <w:r w:rsidRPr="0008279C">
              <w:rPr>
                <w:rFonts w:asciiTheme="minorHAnsi" w:hAnsiTheme="minorHAnsi" w:cs="Calibri"/>
                <w:color w:val="000000"/>
                <w:sz w:val="20"/>
              </w:rPr>
              <w:t>osazení mycích stolů, vnitřní rozvody vodovodu vč.připojení k vodovodním armaturám</w:t>
            </w:r>
            <w:r w:rsidR="00204A74">
              <w:rPr>
                <w:rFonts w:asciiTheme="minorHAnsi" w:hAnsiTheme="minorHAnsi" w:cs="Calibri"/>
                <w:color w:val="000000"/>
                <w:sz w:val="20"/>
              </w:rPr>
              <w:t>)</w:t>
            </w:r>
            <w:r w:rsidRPr="0008279C">
              <w:rPr>
                <w:rFonts w:asciiTheme="minorHAnsi" w:hAnsiTheme="minorHAnsi" w:cs="Calibri"/>
                <w:color w:val="000000"/>
                <w:sz w:val="20"/>
              </w:rPr>
              <w:t>.</w:t>
            </w:r>
            <w:r w:rsidR="00C53B95">
              <w:rPr>
                <w:rFonts w:asciiTheme="minorHAnsi" w:hAnsiTheme="minorHAnsi" w:cs="Calibri"/>
                <w:color w:val="000000"/>
                <w:sz w:val="20"/>
              </w:rPr>
              <w:t xml:space="preserve"> Úchytky plastové tvar C, min. rozměr 160x50 mm, nasazené na hranu LTD dveří, plně zakrývající otvor po frézování.</w:t>
            </w:r>
            <w:r w:rsidRPr="0008279C">
              <w:rPr>
                <w:rFonts w:asciiTheme="minorHAnsi" w:hAnsiTheme="minorHAnsi" w:cs="Calibri"/>
                <w:color w:val="000000"/>
                <w:sz w:val="20"/>
              </w:rPr>
              <w:t xml:space="preserve"> </w:t>
            </w:r>
          </w:p>
          <w:p w14:paraId="2B58114A" w14:textId="6E841516" w:rsidR="00AF7BAC" w:rsidRPr="0008279C" w:rsidRDefault="00AF7BAC" w:rsidP="00AF7BA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Záruka minimálně 2 roky.</w:t>
            </w:r>
            <w:r>
              <w:rPr>
                <w:rFonts w:asciiTheme="minorHAnsi" w:hAnsiTheme="minorHAnsi" w:cs="Calibri"/>
                <w:color w:val="000000"/>
                <w:sz w:val="20"/>
              </w:rPr>
              <w:t xml:space="preserve"> </w:t>
            </w:r>
          </w:p>
        </w:tc>
      </w:tr>
      <w:tr w:rsidR="00C75DA6" w:rsidRPr="0008279C" w14:paraId="01382806" w14:textId="6ADD11AE" w:rsidTr="00D846A9">
        <w:trPr>
          <w:trHeight w:val="765"/>
        </w:trPr>
        <w:tc>
          <w:tcPr>
            <w:cnfStyle w:val="001000000000" w:firstRow="0" w:lastRow="0" w:firstColumn="1" w:lastColumn="0" w:oddVBand="0" w:evenVBand="0" w:oddHBand="0" w:evenHBand="0" w:firstRowFirstColumn="0" w:firstRowLastColumn="0" w:lastRowFirstColumn="0" w:lastRowLastColumn="0"/>
            <w:tcW w:w="2122" w:type="dxa"/>
          </w:tcPr>
          <w:p w14:paraId="38EE5941" w14:textId="77777777" w:rsidR="00C75DA6" w:rsidRPr="0008279C" w:rsidRDefault="00C75DA6" w:rsidP="009A6B98">
            <w:pPr>
              <w:spacing w:before="0" w:after="0"/>
              <w:rPr>
                <w:rFonts w:asciiTheme="minorHAnsi" w:hAnsiTheme="minorHAnsi" w:cs="Calibri"/>
                <w:color w:val="000000"/>
                <w:sz w:val="20"/>
              </w:rPr>
            </w:pPr>
            <w:r w:rsidRPr="0008279C">
              <w:rPr>
                <w:rFonts w:asciiTheme="minorHAnsi" w:hAnsiTheme="minorHAnsi" w:cs="Calibri"/>
                <w:color w:val="000000"/>
                <w:sz w:val="20"/>
              </w:rPr>
              <w:t>Katedra multimediální, s výsuvem pro monitor</w:t>
            </w:r>
          </w:p>
        </w:tc>
        <w:tc>
          <w:tcPr>
            <w:tcW w:w="2164" w:type="dxa"/>
          </w:tcPr>
          <w:p w14:paraId="2AE2EDCD" w14:textId="77777777" w:rsidR="00C75DA6" w:rsidRPr="00100AF5" w:rsidRDefault="00C75DA6" w:rsidP="00032217">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 xml:space="preserve">Univerzální katedra poskytující vyučujícímu centrální ovládací místo, vybavená jak elektrickými, tak mechanickými prvky použitými v učebně. Zvolený materiál prac. desky s technologií PUR </w:t>
            </w:r>
            <w:r w:rsidRPr="00100AF5">
              <w:rPr>
                <w:rFonts w:asciiTheme="minorHAnsi" w:hAnsiTheme="minorHAnsi" w:cs="Calibri"/>
                <w:color w:val="000000"/>
                <w:sz w:val="20"/>
              </w:rPr>
              <w:lastRenderedPageBreak/>
              <w:t>hrany poskytuje maximální mechanickou odolnost. Vzhledem k používání různých kapalin při výuce nebo úklidu je nutné použít moderní PUR technologii lepení spojů s dosažením vodoodolnosti. Katedra musí být uzpůsobena pro komplikované kabelové vedení a elektroinstalaci vč. normovaných připojovacích a montážních prvků. Kovové prvky konstrukce zvyšují odolnost proti mechanickému opotřebení a deformaci a zvyšují celkovou nosnost konstrukce. Pro omezení možnosti zničení nebo poškození dvířek je navržena i z prostorových důvodů roletová varianta.</w:t>
            </w:r>
          </w:p>
          <w:p w14:paraId="5EC9AD7C" w14:textId="77777777" w:rsidR="00C75DA6" w:rsidRPr="00100AF5" w:rsidRDefault="00C75DA6" w:rsidP="00032217">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160x68x76cm, prac.deska 25mm s PUR hranou. V pracovní desce stolu bude průchodka průměru 70mm pro kabeláž pro monitor. Konstrukce katedry z LTD 18mm a ocelového rámu z ohybných bočnic z profilu 50x30mm a spojovacích profilů min.20x20mm,všechny spoje hran lepené pomocí PUR technologie k získání voděodolnosti - 2mm ABS, dvojitá záda pro vedení veškeré kabeláže. Pojezd pro klávesnici pod pracovní deskou.</w:t>
            </w:r>
          </w:p>
          <w:p w14:paraId="7A1149FB" w14:textId="77777777" w:rsidR="00C75DA6" w:rsidRPr="00100AF5" w:rsidRDefault="00C75DA6" w:rsidP="00032217">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 xml:space="preserve">PC box: šíře 30cm, ve spodní části jekl 40x20mm, v horní části PC boxu stavitelná police, v zadní části PC boxu odvětrávání </w:t>
            </w:r>
            <w:r w:rsidRPr="00100AF5">
              <w:rPr>
                <w:rFonts w:asciiTheme="minorHAnsi" w:hAnsiTheme="minorHAnsi" w:cs="Calibri"/>
                <w:color w:val="000000"/>
                <w:sz w:val="20"/>
              </w:rPr>
              <w:lastRenderedPageBreak/>
              <w:t>perforovaným plechem (velikost otvoru min.7mm max.10mm).</w:t>
            </w:r>
          </w:p>
          <w:p w14:paraId="04501D85" w14:textId="77777777" w:rsidR="00C75DA6" w:rsidRPr="00100AF5" w:rsidRDefault="00C75DA6" w:rsidP="00032217">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Roletová skříňka pro AV techniku: šíře 60cm, ve spodní části jekl 40x20mm, 2x stavitelné police, horizontální roletová dvířka se zámkem.</w:t>
            </w:r>
          </w:p>
          <w:p w14:paraId="10892A32" w14:textId="77777777" w:rsidR="00C75DA6" w:rsidRPr="0008279C" w:rsidRDefault="00C75DA6" w:rsidP="00032217">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Kovové prvky budou upraveny vypalovací barvou RAL dle výběru.</w:t>
            </w:r>
            <w:r>
              <w:rPr>
                <w:rFonts w:asciiTheme="minorHAnsi" w:hAnsiTheme="minorHAnsi" w:cs="Calibri"/>
                <w:color w:val="000000"/>
                <w:sz w:val="20"/>
              </w:rPr>
              <w:t xml:space="preserve"> </w:t>
            </w:r>
          </w:p>
        </w:tc>
        <w:tc>
          <w:tcPr>
            <w:tcW w:w="1209" w:type="dxa"/>
            <w:noWrap/>
          </w:tcPr>
          <w:p w14:paraId="79248073" w14:textId="289C11F0" w:rsidR="00C75DA6" w:rsidRPr="0008279C" w:rsidRDefault="00C75DA6" w:rsidP="009A6B9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lastRenderedPageBreak/>
              <w:t>1</w:t>
            </w:r>
            <w:r w:rsidR="00B115D8" w:rsidRPr="0008279C">
              <w:rPr>
                <w:rFonts w:asciiTheme="minorHAnsi" w:hAnsiTheme="minorHAnsi" w:cs="Calibri"/>
                <w:color w:val="000000"/>
                <w:sz w:val="20"/>
              </w:rPr>
              <w:t xml:space="preserve"> ks</w:t>
            </w:r>
          </w:p>
        </w:tc>
        <w:tc>
          <w:tcPr>
            <w:tcW w:w="2593" w:type="dxa"/>
            <w:tcBorders>
              <w:right w:val="single" w:sz="4" w:space="0" w:color="auto"/>
            </w:tcBorders>
            <w:noWrap/>
          </w:tcPr>
          <w:p w14:paraId="0860B624" w14:textId="3935E527" w:rsidR="00C75DA6" w:rsidRPr="0008279C" w:rsidRDefault="000A474F" w:rsidP="009A6B9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B31AB3">
              <w:rPr>
                <w:rFonts w:ascii="Arial" w:hAnsi="Arial" w:cs="Arial"/>
                <w:color w:val="FF0000"/>
                <w:sz w:val="20"/>
              </w:rPr>
              <w:t xml:space="preserve">DOPLNÍ </w:t>
            </w:r>
            <w:r>
              <w:rPr>
                <w:rFonts w:ascii="Arial" w:hAnsi="Arial" w:cs="Arial"/>
                <w:color w:val="FF0000"/>
                <w:sz w:val="20"/>
              </w:rPr>
              <w:t>DODAVATEL</w:t>
            </w:r>
          </w:p>
        </w:tc>
        <w:tc>
          <w:tcPr>
            <w:tcW w:w="984" w:type="dxa"/>
            <w:tcBorders>
              <w:left w:val="single" w:sz="4" w:space="0" w:color="auto"/>
            </w:tcBorders>
          </w:tcPr>
          <w:p w14:paraId="3DFC21D8" w14:textId="3C44B0A8" w:rsidR="00C75DA6" w:rsidRPr="0008279C" w:rsidRDefault="001A760C" w:rsidP="00C75DA6">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1A760C">
              <w:rPr>
                <w:rFonts w:cs="Calibri"/>
                <w:color w:val="FF0000"/>
                <w:sz w:val="20"/>
              </w:rPr>
              <w:t>Ano/ne</w:t>
            </w:r>
          </w:p>
        </w:tc>
      </w:tr>
      <w:tr w:rsidR="00C75DA6" w:rsidRPr="0008279C" w14:paraId="294C0D2C" w14:textId="54E3A4AD" w:rsidTr="00D846A9">
        <w:trPr>
          <w:trHeight w:val="558"/>
        </w:trPr>
        <w:tc>
          <w:tcPr>
            <w:cnfStyle w:val="001000000000" w:firstRow="0" w:lastRow="0" w:firstColumn="1" w:lastColumn="0" w:oddVBand="0" w:evenVBand="0" w:oddHBand="0" w:evenHBand="0" w:firstRowFirstColumn="0" w:firstRowLastColumn="0" w:lastRowFirstColumn="0" w:lastRowLastColumn="0"/>
            <w:tcW w:w="2122" w:type="dxa"/>
          </w:tcPr>
          <w:p w14:paraId="62641058" w14:textId="77777777" w:rsidR="00C75DA6" w:rsidRPr="0008279C" w:rsidRDefault="00C75DA6" w:rsidP="009A6B98">
            <w:pPr>
              <w:spacing w:before="0" w:after="0"/>
              <w:rPr>
                <w:rFonts w:asciiTheme="minorHAnsi" w:hAnsiTheme="minorHAnsi" w:cs="Calibri"/>
                <w:color w:val="000000"/>
                <w:sz w:val="20"/>
              </w:rPr>
            </w:pPr>
            <w:r w:rsidRPr="0008279C">
              <w:rPr>
                <w:rFonts w:asciiTheme="minorHAnsi" w:hAnsiTheme="minorHAnsi" w:cs="Calibri"/>
                <w:color w:val="000000"/>
                <w:sz w:val="20"/>
              </w:rPr>
              <w:lastRenderedPageBreak/>
              <w:t>Demonstrační stůl</w:t>
            </w:r>
          </w:p>
        </w:tc>
        <w:tc>
          <w:tcPr>
            <w:tcW w:w="2164" w:type="dxa"/>
          </w:tcPr>
          <w:p w14:paraId="33D3F994" w14:textId="77777777" w:rsidR="00C75DA6" w:rsidRPr="00100AF5" w:rsidRDefault="00C75DA6" w:rsidP="00100AF5">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 xml:space="preserve">Demonstrační stůl 150x68x90cm, korpus LTD 18mm 1x skříňka šířky 90 cm, 1x zásuvková skříňka šířky 60cm, se stavitelnou policí, s dolní ocelovou lištou 40x20mm,pro zvýšení mechanické odolnosti, pevná lepená konstrukce, všechny spoje hran lepené pomocí PUR technologie k získání voděodolnosti - 2mm ABS, pracovní deska z 20 mm konglomerovaného kamene s vysokou odolností proti mechanickému a chemickému poškození. </w:t>
            </w:r>
          </w:p>
          <w:p w14:paraId="661A8080" w14:textId="77777777" w:rsidR="00C75DA6" w:rsidRPr="0008279C" w:rsidRDefault="00C75DA6" w:rsidP="00100AF5">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Celková konstrukce demonstračního stolu musí umožňovat vysoké mechanické i chemické zatížení a připojení k dalšímu technologickému celku (vestavba, mycí stůl, digestoř apod.). Úložný prostor vč. prostupů pro vedení kabeláží a elektroinstalace.</w:t>
            </w:r>
          </w:p>
        </w:tc>
        <w:tc>
          <w:tcPr>
            <w:tcW w:w="1209" w:type="dxa"/>
            <w:noWrap/>
          </w:tcPr>
          <w:p w14:paraId="21C09142" w14:textId="04B2668C" w:rsidR="00C75DA6" w:rsidRPr="0008279C" w:rsidRDefault="00C75DA6" w:rsidP="009A6B9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1</w:t>
            </w:r>
            <w:r w:rsidR="00B115D8" w:rsidRPr="0008279C">
              <w:rPr>
                <w:rFonts w:asciiTheme="minorHAnsi" w:hAnsiTheme="minorHAnsi" w:cs="Calibri"/>
                <w:color w:val="000000"/>
                <w:sz w:val="20"/>
              </w:rPr>
              <w:t xml:space="preserve"> ks</w:t>
            </w:r>
          </w:p>
        </w:tc>
        <w:tc>
          <w:tcPr>
            <w:tcW w:w="2593" w:type="dxa"/>
            <w:tcBorders>
              <w:right w:val="single" w:sz="4" w:space="0" w:color="auto"/>
            </w:tcBorders>
            <w:noWrap/>
          </w:tcPr>
          <w:p w14:paraId="739153E2" w14:textId="63A4E7A7" w:rsidR="00C75DA6" w:rsidRPr="0008279C" w:rsidRDefault="000A474F" w:rsidP="009A6B9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B31AB3">
              <w:rPr>
                <w:rFonts w:ascii="Arial" w:hAnsi="Arial" w:cs="Arial"/>
                <w:color w:val="FF0000"/>
                <w:sz w:val="20"/>
              </w:rPr>
              <w:t xml:space="preserve">DOPLNÍ </w:t>
            </w:r>
            <w:r>
              <w:rPr>
                <w:rFonts w:ascii="Arial" w:hAnsi="Arial" w:cs="Arial"/>
                <w:color w:val="FF0000"/>
                <w:sz w:val="20"/>
              </w:rPr>
              <w:t>DODAVATEL</w:t>
            </w:r>
          </w:p>
        </w:tc>
        <w:tc>
          <w:tcPr>
            <w:tcW w:w="984" w:type="dxa"/>
            <w:tcBorders>
              <w:left w:val="single" w:sz="4" w:space="0" w:color="auto"/>
            </w:tcBorders>
          </w:tcPr>
          <w:p w14:paraId="3C31767C" w14:textId="3239F406" w:rsidR="00C75DA6" w:rsidRPr="0008279C" w:rsidRDefault="001A760C" w:rsidP="00C75DA6">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1A760C">
              <w:rPr>
                <w:rFonts w:cs="Calibri"/>
                <w:color w:val="FF0000"/>
                <w:sz w:val="20"/>
              </w:rPr>
              <w:t>Ano/ne</w:t>
            </w:r>
          </w:p>
        </w:tc>
      </w:tr>
      <w:tr w:rsidR="00C75DA6" w:rsidRPr="0008279C" w14:paraId="5D97BD14" w14:textId="157C001B" w:rsidTr="00D846A9">
        <w:trPr>
          <w:trHeight w:val="765"/>
        </w:trPr>
        <w:tc>
          <w:tcPr>
            <w:cnfStyle w:val="001000000000" w:firstRow="0" w:lastRow="0" w:firstColumn="1" w:lastColumn="0" w:oddVBand="0" w:evenVBand="0" w:oddHBand="0" w:evenHBand="0" w:firstRowFirstColumn="0" w:firstRowLastColumn="0" w:lastRowFirstColumn="0" w:lastRowLastColumn="0"/>
            <w:tcW w:w="2122" w:type="dxa"/>
          </w:tcPr>
          <w:p w14:paraId="65A2256D" w14:textId="77777777" w:rsidR="00C75DA6" w:rsidRPr="0008279C" w:rsidRDefault="00C75DA6" w:rsidP="009A6B98">
            <w:pPr>
              <w:spacing w:before="0" w:after="0"/>
              <w:rPr>
                <w:rFonts w:asciiTheme="minorHAnsi" w:hAnsiTheme="minorHAnsi" w:cs="Calibri"/>
                <w:color w:val="000000"/>
                <w:sz w:val="20"/>
              </w:rPr>
            </w:pPr>
            <w:r w:rsidRPr="0008279C">
              <w:rPr>
                <w:rFonts w:asciiTheme="minorHAnsi" w:hAnsiTheme="minorHAnsi" w:cs="Calibri"/>
                <w:color w:val="000000"/>
                <w:sz w:val="20"/>
              </w:rPr>
              <w:t>Stolek pro regulovatelné školní zdroje</w:t>
            </w:r>
          </w:p>
        </w:tc>
        <w:tc>
          <w:tcPr>
            <w:tcW w:w="2164" w:type="dxa"/>
          </w:tcPr>
          <w:p w14:paraId="1882BBA3" w14:textId="77777777" w:rsidR="00C75DA6" w:rsidRPr="00100AF5" w:rsidRDefault="00C75DA6" w:rsidP="00100AF5">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 xml:space="preserve">Technologický stolek pro uložení nízkonapěťových zdrojů umístěných tak, aby učitel měl snadný přístup k přístrojové výbavě a mohl pracovat s vysunutými přístrojovými zdroji. V </w:t>
            </w:r>
            <w:r w:rsidRPr="00100AF5">
              <w:rPr>
                <w:rFonts w:asciiTheme="minorHAnsi" w:hAnsiTheme="minorHAnsi" w:cs="Calibri"/>
                <w:color w:val="000000"/>
                <w:sz w:val="20"/>
              </w:rPr>
              <w:lastRenderedPageBreak/>
              <w:t>případě standardní výuky může být výsuvný mechanismus zasunut.</w:t>
            </w:r>
          </w:p>
          <w:p w14:paraId="6A652B69" w14:textId="77777777" w:rsidR="00C75DA6" w:rsidRPr="0008279C" w:rsidRDefault="00C75DA6" w:rsidP="00100AF5">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60x68x90cm, konstrukce LTD 18mm buk, zpevněna jacklem 40x20mm ve spodní části demostolu, pracovní deska z 20mm technického tvrzeného kamene s vysokou odolností proti mechanickému a chemickému poškození. V horní části 1x úložný, výsuvný, uzamykatelný prostor pro zabudování regulovatelného zdroje, ve spodní části úložný prostor uzavíratelný se stavitelnou policí, v barvě buk. Kovové prvky budou upraveny vypalovací barvou RAL dle výběru.</w:t>
            </w:r>
          </w:p>
        </w:tc>
        <w:tc>
          <w:tcPr>
            <w:tcW w:w="1209" w:type="dxa"/>
            <w:noWrap/>
          </w:tcPr>
          <w:p w14:paraId="463F5B1F" w14:textId="3FAD913F" w:rsidR="00C75DA6" w:rsidRPr="0008279C" w:rsidRDefault="00C75DA6" w:rsidP="009A6B9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lastRenderedPageBreak/>
              <w:t>1</w:t>
            </w:r>
            <w:r w:rsidR="00B115D8" w:rsidRPr="0008279C">
              <w:rPr>
                <w:rFonts w:asciiTheme="minorHAnsi" w:hAnsiTheme="minorHAnsi" w:cs="Calibri"/>
                <w:color w:val="000000"/>
                <w:sz w:val="20"/>
              </w:rPr>
              <w:t xml:space="preserve"> ks</w:t>
            </w:r>
          </w:p>
        </w:tc>
        <w:tc>
          <w:tcPr>
            <w:tcW w:w="2593" w:type="dxa"/>
            <w:tcBorders>
              <w:right w:val="single" w:sz="4" w:space="0" w:color="auto"/>
            </w:tcBorders>
            <w:noWrap/>
          </w:tcPr>
          <w:p w14:paraId="07979765" w14:textId="4857CD61" w:rsidR="00C75DA6" w:rsidRPr="0008279C" w:rsidRDefault="000A474F" w:rsidP="009A6B9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B31AB3">
              <w:rPr>
                <w:rFonts w:ascii="Arial" w:hAnsi="Arial" w:cs="Arial"/>
                <w:color w:val="FF0000"/>
                <w:sz w:val="20"/>
              </w:rPr>
              <w:t xml:space="preserve">DOPLNÍ </w:t>
            </w:r>
            <w:r>
              <w:rPr>
                <w:rFonts w:ascii="Arial" w:hAnsi="Arial" w:cs="Arial"/>
                <w:color w:val="FF0000"/>
                <w:sz w:val="20"/>
              </w:rPr>
              <w:t>DODAVATEL</w:t>
            </w:r>
          </w:p>
        </w:tc>
        <w:tc>
          <w:tcPr>
            <w:tcW w:w="984" w:type="dxa"/>
            <w:tcBorders>
              <w:left w:val="single" w:sz="4" w:space="0" w:color="auto"/>
            </w:tcBorders>
          </w:tcPr>
          <w:p w14:paraId="511CC6A0" w14:textId="74535F98" w:rsidR="00C75DA6" w:rsidRPr="0008279C" w:rsidRDefault="001A760C" w:rsidP="00C75DA6">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1A760C">
              <w:rPr>
                <w:rFonts w:cs="Calibri"/>
                <w:color w:val="FF0000"/>
                <w:sz w:val="20"/>
              </w:rPr>
              <w:t>Ano/ne</w:t>
            </w:r>
          </w:p>
        </w:tc>
      </w:tr>
      <w:tr w:rsidR="00C75DA6" w:rsidRPr="0008279C" w14:paraId="6E4D4193" w14:textId="5536446B" w:rsidTr="00D846A9">
        <w:trPr>
          <w:trHeight w:val="765"/>
        </w:trPr>
        <w:tc>
          <w:tcPr>
            <w:cnfStyle w:val="001000000000" w:firstRow="0" w:lastRow="0" w:firstColumn="1" w:lastColumn="0" w:oddVBand="0" w:evenVBand="0" w:oddHBand="0" w:evenHBand="0" w:firstRowFirstColumn="0" w:firstRowLastColumn="0" w:lastRowFirstColumn="0" w:lastRowLastColumn="0"/>
            <w:tcW w:w="2122" w:type="dxa"/>
          </w:tcPr>
          <w:p w14:paraId="213D9BBB" w14:textId="77777777" w:rsidR="00C75DA6" w:rsidRPr="0008279C" w:rsidRDefault="00C75DA6" w:rsidP="009A6B98">
            <w:pPr>
              <w:spacing w:before="0" w:after="0"/>
              <w:rPr>
                <w:rFonts w:asciiTheme="minorHAnsi" w:hAnsiTheme="minorHAnsi" w:cs="Calibri"/>
                <w:color w:val="000000"/>
                <w:sz w:val="20"/>
              </w:rPr>
            </w:pPr>
            <w:r w:rsidRPr="0008279C">
              <w:rPr>
                <w:rFonts w:asciiTheme="minorHAnsi" w:hAnsiTheme="minorHAnsi" w:cs="Calibri"/>
                <w:color w:val="000000"/>
                <w:sz w:val="20"/>
              </w:rPr>
              <w:t>Mycí stůl s keramickým dřezem a baterií</w:t>
            </w:r>
          </w:p>
        </w:tc>
        <w:tc>
          <w:tcPr>
            <w:tcW w:w="2164" w:type="dxa"/>
          </w:tcPr>
          <w:p w14:paraId="538C2B40" w14:textId="77777777" w:rsidR="00C75DA6" w:rsidRPr="00100AF5" w:rsidRDefault="00C75DA6" w:rsidP="00032217">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60x68x90cm, konstrukce LTD 18mm, hrany ABS 2mm lepeny technologií PUR, jackl 40x20mm ve spodní části mycího stolu, pracovní deska z 20 mm konglomerovaného kamene s vysokou odolností proti mechanickému a chemickému poškození. Keramický bílý dřez s chemicky odolnou výpustí, baterie s teplou a studenou vodou s laboratorním ramínkem s kónickým náustkem, ve spodní části úložný prostor uzavíratelný.</w:t>
            </w:r>
          </w:p>
          <w:p w14:paraId="436419AE" w14:textId="77777777" w:rsidR="00C75DA6" w:rsidRPr="00100AF5" w:rsidRDefault="00C75DA6" w:rsidP="00032217">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Celková konstrukce umožňuje vysoké mechanické zatížení a odolnost proti vodě.</w:t>
            </w:r>
          </w:p>
          <w:p w14:paraId="723A0379" w14:textId="77777777" w:rsidR="00C75DA6" w:rsidRPr="0008279C" w:rsidRDefault="00C75DA6" w:rsidP="00032217">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Kovové prvky budou upraveny vypalovací barvou RAL dle výběru.</w:t>
            </w:r>
          </w:p>
        </w:tc>
        <w:tc>
          <w:tcPr>
            <w:tcW w:w="1209" w:type="dxa"/>
            <w:noWrap/>
          </w:tcPr>
          <w:p w14:paraId="36A41BF0" w14:textId="109D6E42" w:rsidR="00C75DA6" w:rsidRPr="0008279C" w:rsidRDefault="00C75DA6" w:rsidP="009A6B9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1</w:t>
            </w:r>
            <w:r w:rsidR="00B115D8" w:rsidRPr="0008279C">
              <w:rPr>
                <w:rFonts w:asciiTheme="minorHAnsi" w:hAnsiTheme="minorHAnsi" w:cs="Calibri"/>
                <w:color w:val="000000"/>
                <w:sz w:val="20"/>
              </w:rPr>
              <w:t xml:space="preserve"> ks</w:t>
            </w:r>
          </w:p>
        </w:tc>
        <w:tc>
          <w:tcPr>
            <w:tcW w:w="2593" w:type="dxa"/>
            <w:tcBorders>
              <w:right w:val="single" w:sz="4" w:space="0" w:color="auto"/>
            </w:tcBorders>
            <w:noWrap/>
          </w:tcPr>
          <w:p w14:paraId="50D09E14" w14:textId="40DAE1D6" w:rsidR="00C75DA6" w:rsidRPr="0008279C" w:rsidRDefault="000A474F" w:rsidP="009A6B9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B31AB3">
              <w:rPr>
                <w:rFonts w:ascii="Arial" w:hAnsi="Arial" w:cs="Arial"/>
                <w:color w:val="FF0000"/>
                <w:sz w:val="20"/>
              </w:rPr>
              <w:t xml:space="preserve">DOPLNÍ </w:t>
            </w:r>
            <w:r>
              <w:rPr>
                <w:rFonts w:ascii="Arial" w:hAnsi="Arial" w:cs="Arial"/>
                <w:color w:val="FF0000"/>
                <w:sz w:val="20"/>
              </w:rPr>
              <w:t>DODAVATEL</w:t>
            </w:r>
          </w:p>
        </w:tc>
        <w:tc>
          <w:tcPr>
            <w:tcW w:w="984" w:type="dxa"/>
            <w:tcBorders>
              <w:left w:val="single" w:sz="4" w:space="0" w:color="auto"/>
            </w:tcBorders>
          </w:tcPr>
          <w:p w14:paraId="1DEB9583" w14:textId="3D874D1E" w:rsidR="00C75DA6" w:rsidRPr="0008279C" w:rsidRDefault="001A760C" w:rsidP="00C75DA6">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1A760C">
              <w:rPr>
                <w:rFonts w:cs="Calibri"/>
                <w:color w:val="FF0000"/>
                <w:sz w:val="20"/>
              </w:rPr>
              <w:t>Ano/ne</w:t>
            </w:r>
          </w:p>
        </w:tc>
      </w:tr>
      <w:tr w:rsidR="00C75DA6" w:rsidRPr="0008279C" w14:paraId="4D0C251E" w14:textId="20BA5EE3" w:rsidTr="00D846A9">
        <w:trPr>
          <w:trHeight w:val="1518"/>
        </w:trPr>
        <w:tc>
          <w:tcPr>
            <w:cnfStyle w:val="001000000000" w:firstRow="0" w:lastRow="0" w:firstColumn="1" w:lastColumn="0" w:oddVBand="0" w:evenVBand="0" w:oddHBand="0" w:evenHBand="0" w:firstRowFirstColumn="0" w:firstRowLastColumn="0" w:lastRowFirstColumn="0" w:lastRowLastColumn="0"/>
            <w:tcW w:w="2122" w:type="dxa"/>
            <w:hideMark/>
          </w:tcPr>
          <w:p w14:paraId="24D99C37" w14:textId="77777777" w:rsidR="00C75DA6" w:rsidRPr="0008279C" w:rsidRDefault="00C75DA6" w:rsidP="009A6B98">
            <w:pPr>
              <w:spacing w:before="0" w:after="0"/>
              <w:rPr>
                <w:rFonts w:asciiTheme="minorHAnsi" w:hAnsiTheme="minorHAnsi" w:cs="Calibri"/>
                <w:color w:val="000000"/>
                <w:sz w:val="20"/>
              </w:rPr>
            </w:pPr>
            <w:r w:rsidRPr="0008279C">
              <w:rPr>
                <w:rFonts w:asciiTheme="minorHAnsi" w:hAnsiTheme="minorHAnsi" w:cs="Calibri"/>
                <w:color w:val="000000"/>
                <w:sz w:val="20"/>
              </w:rPr>
              <w:lastRenderedPageBreak/>
              <w:t>Židle poločalouněná skořepina</w:t>
            </w:r>
          </w:p>
        </w:tc>
        <w:tc>
          <w:tcPr>
            <w:tcW w:w="2164" w:type="dxa"/>
            <w:hideMark/>
          </w:tcPr>
          <w:p w14:paraId="4B4AAE8A" w14:textId="77777777" w:rsidR="00C75DA6" w:rsidRPr="0008279C" w:rsidRDefault="00C75DA6" w:rsidP="009A6B98">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100AF5">
              <w:rPr>
                <w:rFonts w:asciiTheme="minorHAnsi" w:hAnsiTheme="minorHAnsi" w:cs="Calibri"/>
                <w:color w:val="000000"/>
                <w:sz w:val="20"/>
              </w:rPr>
              <w:t>Konstrukce z kombinovaného rámu z ohýbaného plochooválu 20x38mm s tvarovanou 11-ti vrstvou skořepinou s částečným čalouněním sedáku a opěráku. Fixace pomocí přítlačné desky formou skrytých závrtných šroubů. Nohy opatřené plastovým návlekem a plastová kolébka s možností vložení teflonového nebo filcového kluzáku.</w:t>
            </w:r>
            <w:r>
              <w:rPr>
                <w:rFonts w:asciiTheme="minorHAnsi" w:hAnsiTheme="minorHAnsi" w:cs="Calibri"/>
                <w:color w:val="000000"/>
                <w:sz w:val="20"/>
              </w:rPr>
              <w:t xml:space="preserve"> </w:t>
            </w:r>
          </w:p>
        </w:tc>
        <w:tc>
          <w:tcPr>
            <w:tcW w:w="1209" w:type="dxa"/>
            <w:noWrap/>
            <w:hideMark/>
          </w:tcPr>
          <w:p w14:paraId="0B16C5B1" w14:textId="25F00869" w:rsidR="00C75DA6" w:rsidRPr="0008279C" w:rsidRDefault="00C75DA6" w:rsidP="009A6B9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1</w:t>
            </w:r>
            <w:r w:rsidR="00B115D8" w:rsidRPr="0008279C">
              <w:rPr>
                <w:rFonts w:asciiTheme="minorHAnsi" w:hAnsiTheme="minorHAnsi" w:cs="Calibri"/>
                <w:color w:val="000000"/>
                <w:sz w:val="20"/>
              </w:rPr>
              <w:t xml:space="preserve"> ks</w:t>
            </w:r>
          </w:p>
        </w:tc>
        <w:tc>
          <w:tcPr>
            <w:tcW w:w="2593" w:type="dxa"/>
            <w:tcBorders>
              <w:right w:val="single" w:sz="4" w:space="0" w:color="auto"/>
            </w:tcBorders>
            <w:noWrap/>
            <w:hideMark/>
          </w:tcPr>
          <w:p w14:paraId="03AADDD0" w14:textId="6B6EE8AA" w:rsidR="00C75DA6" w:rsidRPr="0008279C" w:rsidRDefault="000A474F" w:rsidP="009A6B9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B31AB3">
              <w:rPr>
                <w:rFonts w:ascii="Arial" w:hAnsi="Arial" w:cs="Arial"/>
                <w:color w:val="FF0000"/>
                <w:sz w:val="20"/>
              </w:rPr>
              <w:t xml:space="preserve">DOPLNÍ </w:t>
            </w:r>
            <w:r>
              <w:rPr>
                <w:rFonts w:ascii="Arial" w:hAnsi="Arial" w:cs="Arial"/>
                <w:color w:val="FF0000"/>
                <w:sz w:val="20"/>
              </w:rPr>
              <w:t>DODAVATEL</w:t>
            </w:r>
          </w:p>
        </w:tc>
        <w:tc>
          <w:tcPr>
            <w:tcW w:w="984" w:type="dxa"/>
            <w:tcBorders>
              <w:left w:val="single" w:sz="4" w:space="0" w:color="auto"/>
            </w:tcBorders>
          </w:tcPr>
          <w:p w14:paraId="28D6EDC1" w14:textId="0AA65E54" w:rsidR="00C75DA6" w:rsidRPr="0008279C" w:rsidRDefault="001A760C" w:rsidP="00C75DA6">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1A760C">
              <w:rPr>
                <w:rFonts w:cs="Calibri"/>
                <w:color w:val="FF0000"/>
                <w:sz w:val="20"/>
              </w:rPr>
              <w:t>Ano/ne</w:t>
            </w:r>
          </w:p>
        </w:tc>
      </w:tr>
      <w:tr w:rsidR="00AF7BAC" w:rsidRPr="0008279C" w14:paraId="4E4F9BE3" w14:textId="77777777" w:rsidTr="00C53B95">
        <w:trPr>
          <w:trHeight w:val="2450"/>
        </w:trPr>
        <w:tc>
          <w:tcPr>
            <w:cnfStyle w:val="001000000000" w:firstRow="0" w:lastRow="0" w:firstColumn="1" w:lastColumn="0" w:oddVBand="0" w:evenVBand="0" w:oddHBand="0" w:evenHBand="0" w:firstRowFirstColumn="0" w:firstRowLastColumn="0" w:lastRowFirstColumn="0" w:lastRowLastColumn="0"/>
            <w:tcW w:w="2122" w:type="dxa"/>
            <w:shd w:val="clear" w:color="auto" w:fill="F2F2F2" w:themeFill="background1" w:themeFillShade="F2"/>
          </w:tcPr>
          <w:p w14:paraId="65F8BE59" w14:textId="77777777" w:rsidR="00AF7BAC" w:rsidRPr="0008279C" w:rsidRDefault="00AF7BAC" w:rsidP="009A6B98">
            <w:pPr>
              <w:spacing w:before="0" w:after="0"/>
              <w:rPr>
                <w:rFonts w:asciiTheme="minorHAnsi" w:hAnsiTheme="minorHAnsi" w:cs="Calibri"/>
                <w:b/>
                <w:bCs/>
                <w:color w:val="000000"/>
                <w:sz w:val="20"/>
              </w:rPr>
            </w:pPr>
            <w:r w:rsidRPr="0008279C">
              <w:rPr>
                <w:rFonts w:asciiTheme="minorHAnsi" w:hAnsiTheme="minorHAnsi" w:cs="Calibri"/>
                <w:b/>
                <w:bCs/>
                <w:color w:val="000000"/>
                <w:sz w:val="20"/>
              </w:rPr>
              <w:t>Žákovské pracoviště</w:t>
            </w:r>
          </w:p>
        </w:tc>
        <w:tc>
          <w:tcPr>
            <w:tcW w:w="6950" w:type="dxa"/>
            <w:gridSpan w:val="4"/>
            <w:shd w:val="clear" w:color="auto" w:fill="F2F2F2" w:themeFill="background1" w:themeFillShade="F2"/>
          </w:tcPr>
          <w:p w14:paraId="2E155025" w14:textId="77777777" w:rsidR="00C53B95" w:rsidRDefault="00AF7BAC" w:rsidP="00C53B95">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 xml:space="preserve">Nábytek je poptáván včetně dopravy a montáže (roznesení, ustavení, montáž a kotvení nábytku, včetně fixací a propojení datových i silových rozvodů), </w:t>
            </w:r>
            <w:r w:rsidR="00AB0A66">
              <w:rPr>
                <w:rFonts w:asciiTheme="minorHAnsi" w:hAnsiTheme="minorHAnsi" w:cs="Calibri"/>
                <w:color w:val="000000"/>
                <w:sz w:val="20"/>
              </w:rPr>
              <w:t xml:space="preserve">napojení na elektroinstalaci </w:t>
            </w:r>
            <w:r w:rsidRPr="0008279C">
              <w:rPr>
                <w:rFonts w:asciiTheme="minorHAnsi" w:hAnsiTheme="minorHAnsi" w:cs="Calibri"/>
                <w:color w:val="000000"/>
                <w:sz w:val="20"/>
              </w:rPr>
              <w:t xml:space="preserve">-  vyvedení NN </w:t>
            </w:r>
            <w:r w:rsidR="00AB0A66">
              <w:rPr>
                <w:rFonts w:asciiTheme="minorHAnsi" w:hAnsiTheme="minorHAnsi" w:cs="Calibri"/>
                <w:color w:val="000000"/>
                <w:sz w:val="20"/>
              </w:rPr>
              <w:t>na žákovských lavicích, podlaho</w:t>
            </w:r>
            <w:r w:rsidRPr="0008279C">
              <w:rPr>
                <w:rFonts w:asciiTheme="minorHAnsi" w:hAnsiTheme="minorHAnsi" w:cs="Calibri"/>
                <w:color w:val="000000"/>
                <w:sz w:val="20"/>
              </w:rPr>
              <w:t xml:space="preserve"> vedení vč. krytí a vývodů, </w:t>
            </w:r>
            <w:r w:rsidR="00AB0A66">
              <w:rPr>
                <w:rFonts w:asciiTheme="minorHAnsi" w:hAnsiTheme="minorHAnsi" w:cs="Calibri"/>
                <w:color w:val="000000"/>
                <w:sz w:val="20"/>
              </w:rPr>
              <w:t xml:space="preserve">dále je nábytek poptáván </w:t>
            </w:r>
            <w:r w:rsidRPr="0008279C">
              <w:rPr>
                <w:rFonts w:asciiTheme="minorHAnsi" w:hAnsiTheme="minorHAnsi" w:cs="Calibri"/>
                <w:color w:val="000000"/>
                <w:sz w:val="20"/>
              </w:rPr>
              <w:t>vč. dodávky zásuv</w:t>
            </w:r>
            <w:r w:rsidR="00AB0A66">
              <w:rPr>
                <w:rFonts w:asciiTheme="minorHAnsi" w:hAnsiTheme="minorHAnsi" w:cs="Calibri"/>
                <w:color w:val="000000"/>
                <w:sz w:val="20"/>
              </w:rPr>
              <w:t>ek a montáže do nábytku, rozvodů</w:t>
            </w:r>
            <w:r w:rsidRPr="0008279C">
              <w:rPr>
                <w:rFonts w:asciiTheme="minorHAnsi" w:hAnsiTheme="minorHAnsi" w:cs="Calibri"/>
                <w:color w:val="000000"/>
                <w:sz w:val="20"/>
              </w:rPr>
              <w:t xml:space="preserve"> CYKY 2,5 (rozvaděč, katedra, přípojné zásuvky na žákovských pracovištích), osazení kabeláží pro rozvod nízkých napětí 2x6mm2 včetně připojení NN panelů, měření na svorkách vč.revize.</w:t>
            </w:r>
            <w:r w:rsidR="00C53B95">
              <w:rPr>
                <w:rFonts w:asciiTheme="minorHAnsi" w:hAnsiTheme="minorHAnsi" w:cs="Calibri"/>
                <w:color w:val="000000"/>
                <w:sz w:val="20"/>
              </w:rPr>
              <w:t xml:space="preserve"> </w:t>
            </w:r>
          </w:p>
          <w:p w14:paraId="12AB3CFE" w14:textId="02B054FE" w:rsidR="00AF7BAC" w:rsidRPr="0008279C" w:rsidRDefault="00AF7BAC" w:rsidP="00C53B95">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Záruka minimálně 2 roky.</w:t>
            </w:r>
          </w:p>
        </w:tc>
      </w:tr>
      <w:tr w:rsidR="00C75DA6" w:rsidRPr="0008279C" w14:paraId="0845AB05" w14:textId="2E5B8E87" w:rsidTr="00D846A9">
        <w:trPr>
          <w:trHeight w:val="1020"/>
        </w:trPr>
        <w:tc>
          <w:tcPr>
            <w:cnfStyle w:val="001000000000" w:firstRow="0" w:lastRow="0" w:firstColumn="1" w:lastColumn="0" w:oddVBand="0" w:evenVBand="0" w:oddHBand="0" w:evenHBand="0" w:firstRowFirstColumn="0" w:firstRowLastColumn="0" w:lastRowFirstColumn="0" w:lastRowLastColumn="0"/>
            <w:tcW w:w="2122" w:type="dxa"/>
          </w:tcPr>
          <w:p w14:paraId="5F1C3578" w14:textId="77777777" w:rsidR="00C75DA6" w:rsidRPr="0008279C" w:rsidRDefault="00C75DA6" w:rsidP="009A6B98">
            <w:pPr>
              <w:spacing w:before="0" w:after="0"/>
              <w:rPr>
                <w:rFonts w:asciiTheme="minorHAnsi" w:hAnsiTheme="minorHAnsi" w:cs="Calibri"/>
                <w:color w:val="000000"/>
                <w:sz w:val="20"/>
              </w:rPr>
            </w:pPr>
            <w:r w:rsidRPr="0008279C">
              <w:rPr>
                <w:rFonts w:asciiTheme="minorHAnsi" w:hAnsiTheme="minorHAnsi" w:cs="Calibri"/>
                <w:color w:val="000000"/>
                <w:sz w:val="20"/>
              </w:rPr>
              <w:t>Žákovské trojlavice</w:t>
            </w:r>
          </w:p>
        </w:tc>
        <w:tc>
          <w:tcPr>
            <w:tcW w:w="2164" w:type="dxa"/>
          </w:tcPr>
          <w:p w14:paraId="583C2CE9" w14:textId="77777777" w:rsidR="00C75DA6" w:rsidRPr="00420390" w:rsidRDefault="00C75DA6" w:rsidP="00420390">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420390">
              <w:rPr>
                <w:rFonts w:asciiTheme="minorHAnsi" w:hAnsiTheme="minorHAnsi" w:cs="Calibri"/>
                <w:color w:val="000000"/>
                <w:sz w:val="20"/>
              </w:rPr>
              <w:t xml:space="preserve">Pracovní stůl pro odbornou učebnu přírodních věd s pevnou konstrukcí k omezení mechanické nestability a se zdrojem elektřiny. Pro vyrovnání nerovností při instalaci (podlaha, elektrovedení, roztažnost materiálu) slouží rektifikační šrouby. Pracovní deska je určena pro běžnou práci, fyzikální cvičení, technické měření a ostatní experimenty s důrazem na mechanické a elektrické prvky, proto je nutné zvolit odolný, stabilní, otěruvzdorný materiál vhodné konstrukce, aby po několikaletém užívání nemusely být pracovní desky, příp. elektroinstalace v nich, měněny. Všechny prostupy musí počítat </w:t>
            </w:r>
            <w:r w:rsidRPr="00420390">
              <w:rPr>
                <w:rFonts w:asciiTheme="minorHAnsi" w:hAnsiTheme="minorHAnsi" w:cs="Calibri"/>
                <w:color w:val="000000"/>
                <w:sz w:val="20"/>
              </w:rPr>
              <w:lastRenderedPageBreak/>
              <w:t>se zesíleným profilem NN kabelů, pro což budou vytvořeny odpovídající rozměry kabelových kanálů.</w:t>
            </w:r>
          </w:p>
          <w:p w14:paraId="1793CB33" w14:textId="77777777" w:rsidR="00C75DA6" w:rsidRPr="0008279C" w:rsidRDefault="00C75DA6" w:rsidP="00420390">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420390">
              <w:rPr>
                <w:rFonts w:asciiTheme="minorHAnsi" w:hAnsiTheme="minorHAnsi" w:cs="Calibri"/>
                <w:color w:val="000000"/>
                <w:sz w:val="20"/>
              </w:rPr>
              <w:t>Rozměr 180x60x76cm, kovová konstrukce z profilu 40x20mm se zavětrováním z perforovaného plechu s otvory min. 8x8</w:t>
            </w:r>
            <w:r>
              <w:rPr>
                <w:rFonts w:asciiTheme="minorHAnsi" w:hAnsiTheme="minorHAnsi" w:cs="Calibri"/>
                <w:color w:val="000000"/>
                <w:sz w:val="20"/>
              </w:rPr>
              <w:t>m</w:t>
            </w:r>
            <w:r w:rsidRPr="00420390">
              <w:rPr>
                <w:rFonts w:asciiTheme="minorHAnsi" w:hAnsiTheme="minorHAnsi" w:cs="Calibri"/>
                <w:color w:val="000000"/>
                <w:sz w:val="20"/>
              </w:rPr>
              <w:t>m. Rektifikace min. na 4 místech každé lavice. Horní pracovní deska o rozměru 180x60cm s hranou PUR a odklopným krytem zásuvky 230V (vč. dodávky zásuvek a montáže do nábytku) a výstupu nízkého napětí. Konstrukce stolu vč. horní pracovní desky je doplněna o kabelové kanály sloužící k přivedení kabeláže do elektropanelu v horní desce. Panel je přímo implementován pod horní odklopné víko pracovní desky. Dřevěné bočnice kotvené do rámu konstrukce stolu pro vnitřní kanálové vedení kabeláže. Všechny kovové části ošetřeny vypalovací práškovou barvou RAL dle výběru.</w:t>
            </w:r>
            <w:r>
              <w:rPr>
                <w:rFonts w:asciiTheme="minorHAnsi" w:hAnsiTheme="minorHAnsi" w:cs="Calibri"/>
                <w:color w:val="000000"/>
                <w:sz w:val="20"/>
              </w:rPr>
              <w:t xml:space="preserve"> </w:t>
            </w:r>
          </w:p>
        </w:tc>
        <w:tc>
          <w:tcPr>
            <w:tcW w:w="1209" w:type="dxa"/>
            <w:noWrap/>
          </w:tcPr>
          <w:p w14:paraId="1BE7343A" w14:textId="2538BD07" w:rsidR="00C75DA6" w:rsidRPr="0008279C" w:rsidRDefault="00C75DA6" w:rsidP="009A6B9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lastRenderedPageBreak/>
              <w:t>10</w:t>
            </w:r>
            <w:r w:rsidR="00B115D8" w:rsidRPr="0008279C">
              <w:rPr>
                <w:rFonts w:asciiTheme="minorHAnsi" w:hAnsiTheme="minorHAnsi" w:cs="Calibri"/>
                <w:color w:val="000000"/>
                <w:sz w:val="20"/>
              </w:rPr>
              <w:t xml:space="preserve"> ks</w:t>
            </w:r>
          </w:p>
        </w:tc>
        <w:tc>
          <w:tcPr>
            <w:tcW w:w="2593" w:type="dxa"/>
            <w:tcBorders>
              <w:right w:val="single" w:sz="4" w:space="0" w:color="auto"/>
            </w:tcBorders>
            <w:noWrap/>
          </w:tcPr>
          <w:p w14:paraId="0FCB609A" w14:textId="09DD89CD" w:rsidR="00C75DA6" w:rsidRPr="0008279C" w:rsidRDefault="000A474F" w:rsidP="009A6B9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B31AB3">
              <w:rPr>
                <w:rFonts w:ascii="Arial" w:hAnsi="Arial" w:cs="Arial"/>
                <w:color w:val="FF0000"/>
                <w:sz w:val="20"/>
              </w:rPr>
              <w:t xml:space="preserve">DOPLNÍ </w:t>
            </w:r>
            <w:r>
              <w:rPr>
                <w:rFonts w:ascii="Arial" w:hAnsi="Arial" w:cs="Arial"/>
                <w:color w:val="FF0000"/>
                <w:sz w:val="20"/>
              </w:rPr>
              <w:t>DODAVATEL</w:t>
            </w:r>
          </w:p>
        </w:tc>
        <w:tc>
          <w:tcPr>
            <w:tcW w:w="984" w:type="dxa"/>
            <w:tcBorders>
              <w:left w:val="single" w:sz="4" w:space="0" w:color="auto"/>
            </w:tcBorders>
          </w:tcPr>
          <w:p w14:paraId="0977A51E" w14:textId="2B7D7B9B" w:rsidR="00C75DA6" w:rsidRPr="0008279C" w:rsidRDefault="001A760C" w:rsidP="00C75DA6">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1A760C">
              <w:rPr>
                <w:rFonts w:cs="Calibri"/>
                <w:color w:val="FF0000"/>
                <w:sz w:val="20"/>
              </w:rPr>
              <w:t>Ano/ne</w:t>
            </w:r>
          </w:p>
        </w:tc>
      </w:tr>
      <w:tr w:rsidR="00C75DA6" w:rsidRPr="0008279C" w14:paraId="65A91942" w14:textId="437D0096" w:rsidTr="00D846A9">
        <w:trPr>
          <w:trHeight w:val="1020"/>
        </w:trPr>
        <w:tc>
          <w:tcPr>
            <w:cnfStyle w:val="001000000000" w:firstRow="0" w:lastRow="0" w:firstColumn="1" w:lastColumn="0" w:oddVBand="0" w:evenVBand="0" w:oddHBand="0" w:evenHBand="0" w:firstRowFirstColumn="0" w:firstRowLastColumn="0" w:lastRowFirstColumn="0" w:lastRowLastColumn="0"/>
            <w:tcW w:w="2122" w:type="dxa"/>
            <w:hideMark/>
          </w:tcPr>
          <w:p w14:paraId="73BEA5B2" w14:textId="77777777" w:rsidR="00C75DA6" w:rsidRPr="0008279C" w:rsidRDefault="00C75DA6" w:rsidP="009A6B98">
            <w:pPr>
              <w:spacing w:before="0" w:after="0"/>
              <w:rPr>
                <w:rFonts w:asciiTheme="minorHAnsi" w:hAnsiTheme="minorHAnsi" w:cs="Calibri"/>
                <w:color w:val="000000"/>
                <w:sz w:val="20"/>
              </w:rPr>
            </w:pPr>
            <w:r w:rsidRPr="0008279C">
              <w:rPr>
                <w:rFonts w:asciiTheme="minorHAnsi" w:hAnsiTheme="minorHAnsi" w:cs="Calibri"/>
                <w:color w:val="000000"/>
                <w:sz w:val="20"/>
              </w:rPr>
              <w:t>Žákovská židle stohovatelná</w:t>
            </w:r>
          </w:p>
        </w:tc>
        <w:tc>
          <w:tcPr>
            <w:tcW w:w="2164" w:type="dxa"/>
            <w:hideMark/>
          </w:tcPr>
          <w:p w14:paraId="73E7976B" w14:textId="77777777" w:rsidR="00C75DA6" w:rsidRPr="0008279C" w:rsidRDefault="00C75DA6" w:rsidP="009A6B98">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420390">
              <w:rPr>
                <w:rFonts w:asciiTheme="minorHAnsi" w:hAnsiTheme="minorHAnsi" w:cs="Calibri"/>
                <w:color w:val="000000"/>
                <w:sz w:val="20"/>
              </w:rPr>
              <w:t xml:space="preserve">Sedák i opěrák vyroben z min. 7-mi vrstvé bukové překližky povrchově upravené bezbarvým PUR lakem. Sedák je opatřen prolisem v místě sedu a zaoblením přední části - krempou v místě kolen. Opěrák je tvarován ve dvou rovinách. Sedák i opěrák jsou k rámu přichyceni ocelovými nýty. Rám židle je vyroben z ocelových profilů jako celosvařenec. Nosné profily rámu jsou </w:t>
            </w:r>
            <w:r w:rsidRPr="00420390">
              <w:rPr>
                <w:rFonts w:asciiTheme="minorHAnsi" w:hAnsiTheme="minorHAnsi" w:cs="Calibri"/>
                <w:color w:val="000000"/>
                <w:sz w:val="20"/>
              </w:rPr>
              <w:lastRenderedPageBreak/>
              <w:t>plochoovál 38x20mm o síle stěny min. 1,5mm. Kovové prvky budou upraveny vypalovací barvou RAL dle výběru.</w:t>
            </w:r>
            <w:r>
              <w:rPr>
                <w:rFonts w:asciiTheme="minorHAnsi" w:hAnsiTheme="minorHAnsi" w:cs="Calibri"/>
                <w:color w:val="000000"/>
                <w:sz w:val="20"/>
              </w:rPr>
              <w:t xml:space="preserve"> </w:t>
            </w:r>
          </w:p>
        </w:tc>
        <w:tc>
          <w:tcPr>
            <w:tcW w:w="1209" w:type="dxa"/>
            <w:noWrap/>
            <w:hideMark/>
          </w:tcPr>
          <w:p w14:paraId="16A8EA85" w14:textId="1D1B5E77" w:rsidR="00C75DA6" w:rsidRPr="0008279C" w:rsidRDefault="00C75DA6" w:rsidP="009A6B9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lastRenderedPageBreak/>
              <w:t>30</w:t>
            </w:r>
            <w:r w:rsidR="00B115D8" w:rsidRPr="0008279C">
              <w:rPr>
                <w:rFonts w:asciiTheme="minorHAnsi" w:hAnsiTheme="minorHAnsi" w:cs="Calibri"/>
                <w:color w:val="000000"/>
                <w:sz w:val="20"/>
              </w:rPr>
              <w:t xml:space="preserve"> ks</w:t>
            </w:r>
          </w:p>
        </w:tc>
        <w:tc>
          <w:tcPr>
            <w:tcW w:w="2593" w:type="dxa"/>
            <w:tcBorders>
              <w:right w:val="single" w:sz="4" w:space="0" w:color="auto"/>
            </w:tcBorders>
            <w:noWrap/>
            <w:hideMark/>
          </w:tcPr>
          <w:p w14:paraId="6939B386" w14:textId="0B673536" w:rsidR="00C75DA6" w:rsidRPr="0008279C" w:rsidRDefault="000A474F" w:rsidP="009A6B9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B31AB3">
              <w:rPr>
                <w:rFonts w:ascii="Arial" w:hAnsi="Arial" w:cs="Arial"/>
                <w:color w:val="FF0000"/>
                <w:sz w:val="20"/>
              </w:rPr>
              <w:t xml:space="preserve">DOPLNÍ </w:t>
            </w:r>
            <w:r>
              <w:rPr>
                <w:rFonts w:ascii="Arial" w:hAnsi="Arial" w:cs="Arial"/>
                <w:color w:val="FF0000"/>
                <w:sz w:val="20"/>
              </w:rPr>
              <w:t>DODAVATEL</w:t>
            </w:r>
          </w:p>
        </w:tc>
        <w:tc>
          <w:tcPr>
            <w:tcW w:w="984" w:type="dxa"/>
            <w:tcBorders>
              <w:left w:val="single" w:sz="4" w:space="0" w:color="auto"/>
            </w:tcBorders>
          </w:tcPr>
          <w:p w14:paraId="2D8C4C3E" w14:textId="07FBC0E7" w:rsidR="00C75DA6" w:rsidRPr="0008279C" w:rsidRDefault="001A760C" w:rsidP="00C75DA6">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1A760C">
              <w:rPr>
                <w:rFonts w:cs="Calibri"/>
                <w:color w:val="FF0000"/>
                <w:sz w:val="20"/>
              </w:rPr>
              <w:t>Ano/ne</w:t>
            </w:r>
          </w:p>
        </w:tc>
      </w:tr>
      <w:tr w:rsidR="00AF7BAC" w:rsidRPr="0008279C" w14:paraId="101A5FEC" w14:textId="77777777" w:rsidTr="00AF7BAC">
        <w:trPr>
          <w:trHeight w:val="1592"/>
        </w:trPr>
        <w:tc>
          <w:tcPr>
            <w:cnfStyle w:val="001000000000" w:firstRow="0" w:lastRow="0" w:firstColumn="1" w:lastColumn="0" w:oddVBand="0" w:evenVBand="0" w:oddHBand="0" w:evenHBand="0" w:firstRowFirstColumn="0" w:firstRowLastColumn="0" w:lastRowFirstColumn="0" w:lastRowLastColumn="0"/>
            <w:tcW w:w="2122" w:type="dxa"/>
            <w:shd w:val="clear" w:color="auto" w:fill="F2F2F2" w:themeFill="background1" w:themeFillShade="F2"/>
          </w:tcPr>
          <w:p w14:paraId="233AE34D" w14:textId="77777777" w:rsidR="00AF7BAC" w:rsidRPr="0008279C" w:rsidRDefault="00AF7BAC" w:rsidP="00E218F5">
            <w:pPr>
              <w:spacing w:before="0" w:after="0"/>
              <w:rPr>
                <w:rFonts w:asciiTheme="minorHAnsi" w:hAnsiTheme="minorHAnsi" w:cs="Calibri"/>
                <w:b/>
                <w:bCs/>
                <w:color w:val="000000"/>
                <w:sz w:val="20"/>
              </w:rPr>
            </w:pPr>
            <w:r>
              <w:rPr>
                <w:rFonts w:asciiTheme="minorHAnsi" w:hAnsiTheme="minorHAnsi" w:cs="Calibri"/>
                <w:b/>
                <w:bCs/>
                <w:color w:val="000000"/>
                <w:sz w:val="20"/>
              </w:rPr>
              <w:t>N</w:t>
            </w:r>
            <w:r w:rsidRPr="0008279C">
              <w:rPr>
                <w:rFonts w:asciiTheme="minorHAnsi" w:hAnsiTheme="minorHAnsi" w:cs="Calibri"/>
                <w:b/>
                <w:bCs/>
                <w:color w:val="000000"/>
                <w:sz w:val="20"/>
              </w:rPr>
              <w:t>ábytek</w:t>
            </w:r>
          </w:p>
        </w:tc>
        <w:tc>
          <w:tcPr>
            <w:tcW w:w="6950" w:type="dxa"/>
            <w:gridSpan w:val="4"/>
            <w:shd w:val="clear" w:color="auto" w:fill="F2F2F2" w:themeFill="background1" w:themeFillShade="F2"/>
          </w:tcPr>
          <w:p w14:paraId="252ED126" w14:textId="3C1CD59E" w:rsidR="00AF7BAC" w:rsidRPr="0008279C" w:rsidRDefault="00AF7BAC" w:rsidP="001C5A02">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 xml:space="preserve">Nábytek je poptáván včetně dopravy a montáže (roznesení, ustavení, montáž a kotvení nábytku, včetně fixací a propojení datových i silových rozvodů), </w:t>
            </w:r>
            <w:r w:rsidR="001C5A02">
              <w:rPr>
                <w:rFonts w:asciiTheme="minorHAnsi" w:hAnsiTheme="minorHAnsi" w:cs="Calibri"/>
                <w:color w:val="000000"/>
                <w:sz w:val="20"/>
              </w:rPr>
              <w:t xml:space="preserve">napojení na rozvody </w:t>
            </w:r>
            <w:r w:rsidRPr="0008279C">
              <w:rPr>
                <w:rFonts w:asciiTheme="minorHAnsi" w:hAnsiTheme="minorHAnsi" w:cs="Calibri"/>
                <w:color w:val="000000"/>
                <w:sz w:val="20"/>
              </w:rPr>
              <w:t>– osazení mycích stolů, vnitřní rozvody vodovodu vč. připojení k vodovodním armaturám.</w:t>
            </w:r>
            <w:r w:rsidR="00C53B95">
              <w:rPr>
                <w:rFonts w:asciiTheme="minorHAnsi" w:hAnsiTheme="minorHAnsi" w:cs="Calibri"/>
                <w:color w:val="000000"/>
                <w:sz w:val="20"/>
              </w:rPr>
              <w:t xml:space="preserve"> Úchytky plastové tvar C, min. rozměr 160x50 mm, nasazené na hranu LTD dveří, plně zakrývající otvor po frézování.</w:t>
            </w:r>
            <w:r w:rsidR="00C53B95" w:rsidRPr="0008279C">
              <w:rPr>
                <w:rFonts w:asciiTheme="minorHAnsi" w:hAnsiTheme="minorHAnsi" w:cs="Calibri"/>
                <w:color w:val="000000"/>
                <w:sz w:val="20"/>
              </w:rPr>
              <w:t xml:space="preserve"> </w:t>
            </w:r>
            <w:r w:rsidRPr="0008279C">
              <w:rPr>
                <w:rFonts w:asciiTheme="minorHAnsi" w:hAnsiTheme="minorHAnsi" w:cs="Calibri"/>
                <w:color w:val="000000"/>
                <w:sz w:val="20"/>
              </w:rPr>
              <w:br/>
              <w:t>Záruka minimálně 2 roky.</w:t>
            </w:r>
          </w:p>
        </w:tc>
      </w:tr>
      <w:tr w:rsidR="001A760C" w:rsidRPr="0008279C" w14:paraId="47CA92A2" w14:textId="601CA3B1" w:rsidTr="001A760C">
        <w:trPr>
          <w:trHeight w:val="1020"/>
        </w:trPr>
        <w:tc>
          <w:tcPr>
            <w:cnfStyle w:val="001000000000" w:firstRow="0" w:lastRow="0" w:firstColumn="1" w:lastColumn="0" w:oddVBand="0" w:evenVBand="0" w:oddHBand="0" w:evenHBand="0" w:firstRowFirstColumn="0" w:firstRowLastColumn="0" w:lastRowFirstColumn="0" w:lastRowLastColumn="0"/>
            <w:tcW w:w="2122" w:type="dxa"/>
          </w:tcPr>
          <w:p w14:paraId="5EDE8E4A" w14:textId="77777777" w:rsidR="001A760C" w:rsidRPr="0008279C" w:rsidRDefault="001A760C" w:rsidP="001A760C">
            <w:pPr>
              <w:spacing w:before="0" w:after="0"/>
              <w:rPr>
                <w:rFonts w:asciiTheme="minorHAnsi" w:hAnsiTheme="minorHAnsi" w:cs="Calibri"/>
                <w:color w:val="000000"/>
                <w:sz w:val="20"/>
              </w:rPr>
            </w:pPr>
            <w:r w:rsidRPr="0008279C">
              <w:rPr>
                <w:rFonts w:asciiTheme="minorHAnsi" w:hAnsiTheme="minorHAnsi" w:cs="Calibri"/>
                <w:color w:val="000000"/>
                <w:sz w:val="20"/>
              </w:rPr>
              <w:t>Mycí stůl s keramickým dřezem a baterií</w:t>
            </w:r>
          </w:p>
        </w:tc>
        <w:tc>
          <w:tcPr>
            <w:tcW w:w="2164" w:type="dxa"/>
          </w:tcPr>
          <w:p w14:paraId="1B059782"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E22FEA">
              <w:rPr>
                <w:rFonts w:asciiTheme="minorHAnsi" w:hAnsiTheme="minorHAnsi" w:cs="Calibri"/>
                <w:color w:val="000000"/>
                <w:sz w:val="20"/>
              </w:rPr>
              <w:t>150x68x90cm, konstrukce LTD 18mm, hrany ABS 2mm lepeny technologií PUR, jackl 40x20mm ve spodní části mycího stolu, pracovní deska z 20 mm technického tvrzeného kamene s vysokou odolností proti mechanickému a chemickému poškození. Keramický bílý dřez s chemicky odolnou výpustí, baterie T+S s laboratorním ramínkem s kónickým náustkem, ve spodní části úložný prostor uzavíratelný. Kovové prvky budou upraveny vypalovací barvou RAL dle výběru.</w:t>
            </w:r>
            <w:r>
              <w:rPr>
                <w:rFonts w:asciiTheme="minorHAnsi" w:hAnsiTheme="minorHAnsi" w:cs="Calibri"/>
                <w:color w:val="000000"/>
                <w:sz w:val="20"/>
              </w:rPr>
              <w:t xml:space="preserve"> </w:t>
            </w:r>
          </w:p>
        </w:tc>
        <w:tc>
          <w:tcPr>
            <w:tcW w:w="1209" w:type="dxa"/>
            <w:noWrap/>
          </w:tcPr>
          <w:p w14:paraId="40921BE9" w14:textId="2FB52775"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1 ks</w:t>
            </w:r>
          </w:p>
        </w:tc>
        <w:tc>
          <w:tcPr>
            <w:tcW w:w="2593" w:type="dxa"/>
            <w:tcBorders>
              <w:right w:val="single" w:sz="4" w:space="0" w:color="auto"/>
            </w:tcBorders>
            <w:noWrap/>
          </w:tcPr>
          <w:p w14:paraId="404590A3" w14:textId="12FC30F4"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B31AB3">
              <w:rPr>
                <w:rFonts w:ascii="Arial" w:hAnsi="Arial" w:cs="Arial"/>
                <w:color w:val="FF0000"/>
                <w:sz w:val="20"/>
              </w:rPr>
              <w:t xml:space="preserve">DOPLNÍ </w:t>
            </w:r>
            <w:r>
              <w:rPr>
                <w:rFonts w:ascii="Arial" w:hAnsi="Arial" w:cs="Arial"/>
                <w:color w:val="FF0000"/>
                <w:sz w:val="20"/>
              </w:rPr>
              <w:t>DODAVATEL</w:t>
            </w:r>
          </w:p>
        </w:tc>
        <w:tc>
          <w:tcPr>
            <w:tcW w:w="984" w:type="dxa"/>
            <w:tcBorders>
              <w:left w:val="single" w:sz="4" w:space="0" w:color="auto"/>
            </w:tcBorders>
          </w:tcPr>
          <w:p w14:paraId="45C09411" w14:textId="40572E72"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C234F5">
              <w:rPr>
                <w:rFonts w:cs="Calibri"/>
                <w:color w:val="FF0000"/>
                <w:sz w:val="20"/>
              </w:rPr>
              <w:t>Ano/ne</w:t>
            </w:r>
          </w:p>
        </w:tc>
      </w:tr>
      <w:tr w:rsidR="001A760C" w:rsidRPr="0008279C" w14:paraId="24CAA97D" w14:textId="25BD9A2C" w:rsidTr="001A760C">
        <w:trPr>
          <w:trHeight w:val="1020"/>
        </w:trPr>
        <w:tc>
          <w:tcPr>
            <w:cnfStyle w:val="001000000000" w:firstRow="0" w:lastRow="0" w:firstColumn="1" w:lastColumn="0" w:oddVBand="0" w:evenVBand="0" w:oddHBand="0" w:evenHBand="0" w:firstRowFirstColumn="0" w:firstRowLastColumn="0" w:lastRowFirstColumn="0" w:lastRowLastColumn="0"/>
            <w:tcW w:w="2122" w:type="dxa"/>
          </w:tcPr>
          <w:p w14:paraId="41682D63" w14:textId="77777777" w:rsidR="001A760C" w:rsidRPr="0008279C" w:rsidRDefault="001A760C" w:rsidP="001A760C">
            <w:pPr>
              <w:spacing w:before="0" w:after="0"/>
              <w:rPr>
                <w:rFonts w:asciiTheme="minorHAnsi" w:hAnsiTheme="minorHAnsi" w:cs="Calibri"/>
                <w:color w:val="000000"/>
                <w:sz w:val="20"/>
              </w:rPr>
            </w:pPr>
            <w:r w:rsidRPr="0008279C">
              <w:rPr>
                <w:rFonts w:asciiTheme="minorHAnsi" w:hAnsiTheme="minorHAnsi" w:cs="Calibri"/>
                <w:color w:val="000000"/>
                <w:sz w:val="20"/>
              </w:rPr>
              <w:t>Skříň vysoká prosklená</w:t>
            </w:r>
          </w:p>
        </w:tc>
        <w:tc>
          <w:tcPr>
            <w:tcW w:w="2164" w:type="dxa"/>
          </w:tcPr>
          <w:p w14:paraId="54A21551"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Pr>
                <w:rFonts w:asciiTheme="minorHAnsi" w:hAnsiTheme="minorHAnsi" w:cs="Calibri"/>
                <w:color w:val="000000"/>
                <w:sz w:val="20"/>
              </w:rPr>
              <w:t>S</w:t>
            </w:r>
            <w:r w:rsidRPr="00E22FEA">
              <w:rPr>
                <w:rFonts w:asciiTheme="minorHAnsi" w:hAnsiTheme="minorHAnsi" w:cs="Calibri"/>
                <w:color w:val="000000"/>
                <w:sz w:val="20"/>
              </w:rPr>
              <w:t>kříň s policemi, horní díl prosklený, 180x90x43cm,  konstrukce LTD 18mm buk, zpevněna jeklem 40x20mm ve spodní, prostřední a horní části, spodní část s dvířky a dvěma policemi, všechny spoje lepené pomocí PUR technologie k získání voděodolnosti</w:t>
            </w:r>
            <w:r>
              <w:rPr>
                <w:rFonts w:asciiTheme="minorHAnsi" w:hAnsiTheme="minorHAnsi" w:cs="Calibri"/>
                <w:color w:val="000000"/>
                <w:sz w:val="20"/>
              </w:rPr>
              <w:t xml:space="preserve">. </w:t>
            </w:r>
          </w:p>
        </w:tc>
        <w:tc>
          <w:tcPr>
            <w:tcW w:w="1209" w:type="dxa"/>
            <w:noWrap/>
          </w:tcPr>
          <w:p w14:paraId="6918A2E8" w14:textId="3F3B4E3E"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4 ks</w:t>
            </w:r>
          </w:p>
        </w:tc>
        <w:tc>
          <w:tcPr>
            <w:tcW w:w="2593" w:type="dxa"/>
            <w:tcBorders>
              <w:right w:val="single" w:sz="4" w:space="0" w:color="auto"/>
            </w:tcBorders>
            <w:noWrap/>
          </w:tcPr>
          <w:p w14:paraId="712EA05B" w14:textId="6FEEABF2"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B31AB3">
              <w:rPr>
                <w:rFonts w:ascii="Arial" w:hAnsi="Arial" w:cs="Arial"/>
                <w:color w:val="FF0000"/>
                <w:sz w:val="20"/>
              </w:rPr>
              <w:t xml:space="preserve">DOPLNÍ </w:t>
            </w:r>
            <w:r>
              <w:rPr>
                <w:rFonts w:ascii="Arial" w:hAnsi="Arial" w:cs="Arial"/>
                <w:color w:val="FF0000"/>
                <w:sz w:val="20"/>
              </w:rPr>
              <w:t>DODAVATEL</w:t>
            </w:r>
          </w:p>
        </w:tc>
        <w:tc>
          <w:tcPr>
            <w:tcW w:w="984" w:type="dxa"/>
            <w:tcBorders>
              <w:left w:val="single" w:sz="4" w:space="0" w:color="auto"/>
            </w:tcBorders>
          </w:tcPr>
          <w:p w14:paraId="75D0446D" w14:textId="6B9D9A89"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C234F5">
              <w:rPr>
                <w:rFonts w:cs="Calibri"/>
                <w:color w:val="FF0000"/>
                <w:sz w:val="20"/>
              </w:rPr>
              <w:t>Ano/ne</w:t>
            </w:r>
          </w:p>
        </w:tc>
      </w:tr>
      <w:tr w:rsidR="00E218F5" w:rsidRPr="0008279C" w14:paraId="3A91E8F6" w14:textId="77777777" w:rsidTr="004D4A04">
        <w:trPr>
          <w:trHeight w:val="397"/>
        </w:trPr>
        <w:tc>
          <w:tcPr>
            <w:cnfStyle w:val="001000000000" w:firstRow="0" w:lastRow="0" w:firstColumn="1" w:lastColumn="0" w:oddVBand="0" w:evenVBand="0" w:oddHBand="0" w:evenHBand="0" w:firstRowFirstColumn="0" w:firstRowLastColumn="0" w:lastRowFirstColumn="0" w:lastRowLastColumn="0"/>
            <w:tcW w:w="9072" w:type="dxa"/>
            <w:gridSpan w:val="5"/>
            <w:shd w:val="clear" w:color="auto" w:fill="D9D9D9" w:themeFill="background1" w:themeFillShade="D9"/>
          </w:tcPr>
          <w:p w14:paraId="0DD4DF94" w14:textId="77777777" w:rsidR="00E218F5" w:rsidRPr="00530D0B" w:rsidRDefault="004D4A04" w:rsidP="00E218F5">
            <w:pPr>
              <w:spacing w:after="0"/>
              <w:jc w:val="center"/>
              <w:rPr>
                <w:rFonts w:asciiTheme="minorHAnsi" w:hAnsiTheme="minorHAnsi" w:cs="Calibri"/>
                <w:b/>
                <w:color w:val="0000FF"/>
                <w:sz w:val="20"/>
              </w:rPr>
            </w:pPr>
            <w:r w:rsidRPr="00530D0B">
              <w:rPr>
                <w:rFonts w:asciiTheme="minorHAnsi" w:hAnsiTheme="minorHAnsi" w:cs="Calibri"/>
                <w:b/>
                <w:color w:val="0000FF"/>
                <w:sz w:val="20"/>
              </w:rPr>
              <w:t>MIKROSKOPOVNA</w:t>
            </w:r>
            <w:r w:rsidR="00E218F5" w:rsidRPr="00530D0B">
              <w:rPr>
                <w:rFonts w:asciiTheme="minorHAnsi" w:hAnsiTheme="minorHAnsi" w:cs="Calibri"/>
                <w:b/>
                <w:color w:val="0000FF"/>
                <w:sz w:val="20"/>
              </w:rPr>
              <w:t xml:space="preserve"> </w:t>
            </w:r>
          </w:p>
        </w:tc>
      </w:tr>
      <w:tr w:rsidR="00AF7BAC" w:rsidRPr="0008279C" w14:paraId="4C38DD96" w14:textId="77777777" w:rsidTr="00814EB1">
        <w:trPr>
          <w:trHeight w:val="1020"/>
        </w:trPr>
        <w:tc>
          <w:tcPr>
            <w:cnfStyle w:val="001000000000" w:firstRow="0" w:lastRow="0" w:firstColumn="1" w:lastColumn="0" w:oddVBand="0" w:evenVBand="0" w:oddHBand="0" w:evenHBand="0" w:firstRowFirstColumn="0" w:firstRowLastColumn="0" w:lastRowFirstColumn="0" w:lastRowLastColumn="0"/>
            <w:tcW w:w="2122" w:type="dxa"/>
            <w:shd w:val="clear" w:color="auto" w:fill="F2F2F2" w:themeFill="background1" w:themeFillShade="F2"/>
          </w:tcPr>
          <w:p w14:paraId="0AA3080D" w14:textId="77777777" w:rsidR="00AF7BAC" w:rsidRPr="0008279C" w:rsidRDefault="00AF7BAC" w:rsidP="00E218F5">
            <w:pPr>
              <w:spacing w:before="0" w:after="0"/>
              <w:rPr>
                <w:rFonts w:asciiTheme="minorHAnsi" w:hAnsiTheme="minorHAnsi" w:cs="Calibri"/>
                <w:b/>
                <w:bCs/>
                <w:color w:val="000000"/>
                <w:sz w:val="20"/>
              </w:rPr>
            </w:pPr>
            <w:r w:rsidRPr="0008279C">
              <w:rPr>
                <w:rFonts w:asciiTheme="minorHAnsi" w:hAnsiTheme="minorHAnsi" w:cs="Calibri"/>
                <w:b/>
                <w:bCs/>
                <w:color w:val="000000"/>
                <w:sz w:val="20"/>
              </w:rPr>
              <w:t>Nábytek</w:t>
            </w:r>
          </w:p>
        </w:tc>
        <w:tc>
          <w:tcPr>
            <w:tcW w:w="6950" w:type="dxa"/>
            <w:gridSpan w:val="4"/>
            <w:shd w:val="clear" w:color="auto" w:fill="F2F2F2" w:themeFill="background1" w:themeFillShade="F2"/>
          </w:tcPr>
          <w:p w14:paraId="2B7896AB" w14:textId="5955A7F4" w:rsidR="00AF7BAC" w:rsidRPr="0008279C" w:rsidRDefault="00AF7BAC" w:rsidP="00AF7BA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Nábytek je poptáván včetně dopravy a montáže (roznesení, ustavení, montáž a kotvení nábytku)</w:t>
            </w:r>
            <w:r w:rsidR="008C76C8">
              <w:rPr>
                <w:rFonts w:asciiTheme="minorHAnsi" w:hAnsiTheme="minorHAnsi" w:cs="Calibri"/>
                <w:color w:val="000000"/>
                <w:sz w:val="20"/>
              </w:rPr>
              <w:t>.</w:t>
            </w:r>
            <w:r w:rsidR="00C53B95">
              <w:rPr>
                <w:rFonts w:asciiTheme="minorHAnsi" w:hAnsiTheme="minorHAnsi" w:cs="Calibri"/>
                <w:color w:val="000000"/>
                <w:sz w:val="20"/>
              </w:rPr>
              <w:t xml:space="preserve"> Úchytky plastové tvar C, min. rozměr 160x50 mm, nasazené na hranu LTD dveří, plně zakrývající otvor po frézování.</w:t>
            </w:r>
            <w:r w:rsidR="00C53B95" w:rsidRPr="0008279C">
              <w:rPr>
                <w:rFonts w:asciiTheme="minorHAnsi" w:hAnsiTheme="minorHAnsi" w:cs="Calibri"/>
                <w:color w:val="000000"/>
                <w:sz w:val="20"/>
              </w:rPr>
              <w:t xml:space="preserve"> </w:t>
            </w:r>
            <w:r w:rsidRPr="0008279C">
              <w:rPr>
                <w:rFonts w:asciiTheme="minorHAnsi" w:hAnsiTheme="minorHAnsi" w:cs="Calibri"/>
                <w:color w:val="000000"/>
                <w:sz w:val="20"/>
              </w:rPr>
              <w:br/>
              <w:t>Záruka minimálně 2 roky.</w:t>
            </w:r>
          </w:p>
        </w:tc>
      </w:tr>
      <w:tr w:rsidR="001A760C" w:rsidRPr="0008279C" w14:paraId="36CA2CAE" w14:textId="68EE21BF" w:rsidTr="001A760C">
        <w:trPr>
          <w:trHeight w:val="1020"/>
        </w:trPr>
        <w:tc>
          <w:tcPr>
            <w:cnfStyle w:val="001000000000" w:firstRow="0" w:lastRow="0" w:firstColumn="1" w:lastColumn="0" w:oddVBand="0" w:evenVBand="0" w:oddHBand="0" w:evenHBand="0" w:firstRowFirstColumn="0" w:firstRowLastColumn="0" w:lastRowFirstColumn="0" w:lastRowLastColumn="0"/>
            <w:tcW w:w="2122" w:type="dxa"/>
          </w:tcPr>
          <w:p w14:paraId="3C999790" w14:textId="77777777" w:rsidR="001A760C" w:rsidRPr="0008279C" w:rsidRDefault="001A760C" w:rsidP="001A760C">
            <w:pPr>
              <w:spacing w:before="0" w:after="0"/>
              <w:rPr>
                <w:rFonts w:asciiTheme="minorHAnsi" w:hAnsiTheme="minorHAnsi" w:cs="Calibri"/>
                <w:sz w:val="20"/>
              </w:rPr>
            </w:pPr>
            <w:r w:rsidRPr="0008279C">
              <w:rPr>
                <w:rFonts w:asciiTheme="minorHAnsi" w:hAnsiTheme="minorHAnsi" w:cs="Calibri"/>
                <w:sz w:val="20"/>
              </w:rPr>
              <w:t>Stůl osmiúhelníkový</w:t>
            </w:r>
          </w:p>
        </w:tc>
        <w:tc>
          <w:tcPr>
            <w:tcW w:w="2164" w:type="dxa"/>
          </w:tcPr>
          <w:p w14:paraId="6B584182"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5174A0">
              <w:rPr>
                <w:rFonts w:asciiTheme="minorHAnsi" w:hAnsiTheme="minorHAnsi" w:cs="Calibri"/>
                <w:sz w:val="20"/>
              </w:rPr>
              <w:t xml:space="preserve">Stůl osmiúhelníkový, celodřevěný s lištami z ocelového profilu 40x20mm, výška stolu </w:t>
            </w:r>
            <w:r w:rsidRPr="005174A0">
              <w:rPr>
                <w:rFonts w:asciiTheme="minorHAnsi" w:hAnsiTheme="minorHAnsi" w:cs="Calibri"/>
                <w:sz w:val="20"/>
              </w:rPr>
              <w:lastRenderedPageBreak/>
              <w:t>76 cm, délka strany úhelníku cca 60 cm, horní stolová  nástavba výšky 40 cm s přípravou pro osazení el.zásuvkami (zásuvky a kabeláž není součástí stolu), provedení - lamino, kovové lišty v podstavě, hrany lepené pomocí PUR technologie pro zajištění lepší odolnosti proti vodě.</w:t>
            </w:r>
            <w:r>
              <w:rPr>
                <w:rFonts w:asciiTheme="minorHAnsi" w:hAnsiTheme="minorHAnsi" w:cs="Calibri"/>
                <w:sz w:val="20"/>
              </w:rPr>
              <w:t xml:space="preserve"> </w:t>
            </w:r>
          </w:p>
        </w:tc>
        <w:tc>
          <w:tcPr>
            <w:tcW w:w="1209" w:type="dxa"/>
            <w:noWrap/>
          </w:tcPr>
          <w:p w14:paraId="33D5FC08" w14:textId="5AC6BD6A"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lastRenderedPageBreak/>
              <w:t>4 ks</w:t>
            </w:r>
          </w:p>
        </w:tc>
        <w:tc>
          <w:tcPr>
            <w:tcW w:w="2593" w:type="dxa"/>
            <w:tcBorders>
              <w:right w:val="single" w:sz="4" w:space="0" w:color="auto"/>
            </w:tcBorders>
            <w:noWrap/>
          </w:tcPr>
          <w:p w14:paraId="333296A6" w14:textId="447EC41F"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3C15A4">
              <w:rPr>
                <w:rFonts w:ascii="Arial" w:hAnsi="Arial" w:cs="Arial"/>
                <w:color w:val="FF0000"/>
                <w:sz w:val="20"/>
              </w:rPr>
              <w:t>DOPLNÍ DODAVATEL</w:t>
            </w:r>
          </w:p>
        </w:tc>
        <w:tc>
          <w:tcPr>
            <w:tcW w:w="984" w:type="dxa"/>
            <w:tcBorders>
              <w:left w:val="single" w:sz="4" w:space="0" w:color="auto"/>
            </w:tcBorders>
          </w:tcPr>
          <w:p w14:paraId="12918E81" w14:textId="7F901D7D"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D10608">
              <w:rPr>
                <w:rFonts w:cs="Calibri"/>
                <w:color w:val="FF0000"/>
                <w:sz w:val="20"/>
              </w:rPr>
              <w:t>Ano/ne</w:t>
            </w:r>
          </w:p>
        </w:tc>
      </w:tr>
      <w:tr w:rsidR="001A760C" w:rsidRPr="0008279C" w14:paraId="60D51EB9" w14:textId="05F81848" w:rsidTr="001A760C">
        <w:trPr>
          <w:trHeight w:val="1020"/>
        </w:trPr>
        <w:tc>
          <w:tcPr>
            <w:cnfStyle w:val="001000000000" w:firstRow="0" w:lastRow="0" w:firstColumn="1" w:lastColumn="0" w:oddVBand="0" w:evenVBand="0" w:oddHBand="0" w:evenHBand="0" w:firstRowFirstColumn="0" w:firstRowLastColumn="0" w:lastRowFirstColumn="0" w:lastRowLastColumn="0"/>
            <w:tcW w:w="2122" w:type="dxa"/>
          </w:tcPr>
          <w:p w14:paraId="0520E8E7" w14:textId="77777777" w:rsidR="001A760C" w:rsidRPr="0008279C" w:rsidRDefault="001A760C" w:rsidP="001A760C">
            <w:pPr>
              <w:spacing w:before="0" w:after="0"/>
              <w:rPr>
                <w:rFonts w:asciiTheme="minorHAnsi" w:hAnsiTheme="minorHAnsi" w:cs="Calibri"/>
                <w:sz w:val="20"/>
              </w:rPr>
            </w:pPr>
            <w:r w:rsidRPr="0008279C">
              <w:rPr>
                <w:rFonts w:asciiTheme="minorHAnsi" w:hAnsiTheme="minorHAnsi" w:cs="Calibri"/>
                <w:sz w:val="20"/>
              </w:rPr>
              <w:t>Židle na plynovém pístu žákovská</w:t>
            </w:r>
          </w:p>
        </w:tc>
        <w:tc>
          <w:tcPr>
            <w:tcW w:w="2164" w:type="dxa"/>
          </w:tcPr>
          <w:p w14:paraId="5A93A9A7" w14:textId="5102E686"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5174A0">
              <w:rPr>
                <w:rFonts w:asciiTheme="minorHAnsi" w:hAnsiTheme="minorHAnsi" w:cs="Calibri"/>
                <w:sz w:val="20"/>
              </w:rPr>
              <w:t>Konstrukce: Kovová - plochooválný profil 38 x 20 mm, povrchová úprava kovové konstru</w:t>
            </w:r>
            <w:r>
              <w:rPr>
                <w:rFonts w:asciiTheme="minorHAnsi" w:hAnsiTheme="minorHAnsi" w:cs="Calibri"/>
                <w:sz w:val="20"/>
              </w:rPr>
              <w:t>k</w:t>
            </w:r>
            <w:r w:rsidRPr="005174A0">
              <w:rPr>
                <w:rFonts w:asciiTheme="minorHAnsi" w:hAnsiTheme="minorHAnsi" w:cs="Calibri"/>
                <w:sz w:val="20"/>
              </w:rPr>
              <w:t>ce vypalovací barvou, dřevěný sedák a opěrák. Konstrukce fixovaná k 5-ti paprskovému kříži se zvedacím mechanismem pomocí plynového pístu. Volitelně na kolečkách nebo na kluzácích.</w:t>
            </w:r>
            <w:r>
              <w:rPr>
                <w:rFonts w:asciiTheme="minorHAnsi" w:hAnsiTheme="minorHAnsi" w:cs="Calibri"/>
                <w:sz w:val="20"/>
              </w:rPr>
              <w:t xml:space="preserve"> </w:t>
            </w:r>
          </w:p>
        </w:tc>
        <w:tc>
          <w:tcPr>
            <w:tcW w:w="1209" w:type="dxa"/>
            <w:noWrap/>
          </w:tcPr>
          <w:p w14:paraId="6DE04D4C" w14:textId="3C8427CE"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16 ks</w:t>
            </w:r>
          </w:p>
        </w:tc>
        <w:tc>
          <w:tcPr>
            <w:tcW w:w="2593" w:type="dxa"/>
            <w:tcBorders>
              <w:right w:val="single" w:sz="4" w:space="0" w:color="auto"/>
            </w:tcBorders>
            <w:noWrap/>
          </w:tcPr>
          <w:p w14:paraId="51025073" w14:textId="4E36AB02"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3C15A4">
              <w:rPr>
                <w:rFonts w:ascii="Arial" w:hAnsi="Arial" w:cs="Arial"/>
                <w:color w:val="FF0000"/>
                <w:sz w:val="20"/>
              </w:rPr>
              <w:t>DOPLNÍ DODAVATEL</w:t>
            </w:r>
          </w:p>
        </w:tc>
        <w:tc>
          <w:tcPr>
            <w:tcW w:w="984" w:type="dxa"/>
            <w:tcBorders>
              <w:left w:val="single" w:sz="4" w:space="0" w:color="auto"/>
            </w:tcBorders>
          </w:tcPr>
          <w:p w14:paraId="19C83629" w14:textId="56C8327B"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D10608">
              <w:rPr>
                <w:rFonts w:cs="Calibri"/>
                <w:color w:val="FF0000"/>
                <w:sz w:val="20"/>
              </w:rPr>
              <w:t>Ano/ne</w:t>
            </w:r>
          </w:p>
        </w:tc>
      </w:tr>
      <w:tr w:rsidR="001A760C" w:rsidRPr="0008279C" w14:paraId="233A2EC7" w14:textId="54006853" w:rsidTr="001A760C">
        <w:trPr>
          <w:trHeight w:val="1020"/>
        </w:trPr>
        <w:tc>
          <w:tcPr>
            <w:cnfStyle w:val="001000000000" w:firstRow="0" w:lastRow="0" w:firstColumn="1" w:lastColumn="0" w:oddVBand="0" w:evenVBand="0" w:oddHBand="0" w:evenHBand="0" w:firstRowFirstColumn="0" w:firstRowLastColumn="0" w:lastRowFirstColumn="0" w:lastRowLastColumn="0"/>
            <w:tcW w:w="2122" w:type="dxa"/>
          </w:tcPr>
          <w:p w14:paraId="6B087BF7" w14:textId="77777777" w:rsidR="001A760C" w:rsidRPr="0008279C" w:rsidRDefault="001A760C" w:rsidP="001A760C">
            <w:pPr>
              <w:spacing w:before="0" w:after="0"/>
              <w:rPr>
                <w:rFonts w:asciiTheme="minorHAnsi" w:hAnsiTheme="minorHAnsi" w:cs="Calibri"/>
                <w:sz w:val="20"/>
              </w:rPr>
            </w:pPr>
            <w:r w:rsidRPr="0008279C">
              <w:rPr>
                <w:rFonts w:asciiTheme="minorHAnsi" w:hAnsiTheme="minorHAnsi" w:cs="Calibri"/>
                <w:sz w:val="20"/>
              </w:rPr>
              <w:t>Stůl celodřevěný s pevným kontejnerem</w:t>
            </w:r>
          </w:p>
        </w:tc>
        <w:tc>
          <w:tcPr>
            <w:tcW w:w="2164" w:type="dxa"/>
          </w:tcPr>
          <w:p w14:paraId="3F88ADFD"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5174A0">
              <w:rPr>
                <w:rFonts w:asciiTheme="minorHAnsi" w:hAnsiTheme="minorHAnsi" w:cs="Calibri"/>
                <w:sz w:val="20"/>
              </w:rPr>
              <w:t>Stůl celodřevěný s pevným kontejnerem, uzamykatelná 1. zásuvka, 76x120x68 cm</w:t>
            </w:r>
            <w:r>
              <w:rPr>
                <w:rFonts w:asciiTheme="minorHAnsi" w:hAnsiTheme="minorHAnsi" w:cs="Calibri"/>
                <w:sz w:val="20"/>
              </w:rPr>
              <w:t xml:space="preserve">. </w:t>
            </w:r>
          </w:p>
        </w:tc>
        <w:tc>
          <w:tcPr>
            <w:tcW w:w="1209" w:type="dxa"/>
            <w:noWrap/>
          </w:tcPr>
          <w:p w14:paraId="7987951A" w14:textId="232E694F"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1 ks</w:t>
            </w:r>
          </w:p>
        </w:tc>
        <w:tc>
          <w:tcPr>
            <w:tcW w:w="2593" w:type="dxa"/>
            <w:tcBorders>
              <w:right w:val="single" w:sz="4" w:space="0" w:color="auto"/>
            </w:tcBorders>
            <w:noWrap/>
          </w:tcPr>
          <w:p w14:paraId="6170109D" w14:textId="224B4C16"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3C15A4">
              <w:rPr>
                <w:rFonts w:ascii="Arial" w:hAnsi="Arial" w:cs="Arial"/>
                <w:color w:val="FF0000"/>
                <w:sz w:val="20"/>
              </w:rPr>
              <w:t>DOPLNÍ DODAVATEL</w:t>
            </w:r>
          </w:p>
        </w:tc>
        <w:tc>
          <w:tcPr>
            <w:tcW w:w="984" w:type="dxa"/>
            <w:tcBorders>
              <w:left w:val="single" w:sz="4" w:space="0" w:color="auto"/>
            </w:tcBorders>
          </w:tcPr>
          <w:p w14:paraId="2EAF2626" w14:textId="59456C14"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D10608">
              <w:rPr>
                <w:rFonts w:cs="Calibri"/>
                <w:color w:val="FF0000"/>
                <w:sz w:val="20"/>
              </w:rPr>
              <w:t>Ano/ne</w:t>
            </w:r>
          </w:p>
        </w:tc>
      </w:tr>
      <w:tr w:rsidR="001A760C" w:rsidRPr="0008279C" w14:paraId="633062FF" w14:textId="72BE809F" w:rsidTr="001A760C">
        <w:trPr>
          <w:trHeight w:val="1020"/>
        </w:trPr>
        <w:tc>
          <w:tcPr>
            <w:cnfStyle w:val="001000000000" w:firstRow="0" w:lastRow="0" w:firstColumn="1" w:lastColumn="0" w:oddVBand="0" w:evenVBand="0" w:oddHBand="0" w:evenHBand="0" w:firstRowFirstColumn="0" w:firstRowLastColumn="0" w:lastRowFirstColumn="0" w:lastRowLastColumn="0"/>
            <w:tcW w:w="2122" w:type="dxa"/>
          </w:tcPr>
          <w:p w14:paraId="0A2156AC" w14:textId="77777777" w:rsidR="001A760C" w:rsidRPr="0008279C" w:rsidRDefault="001A760C" w:rsidP="001A760C">
            <w:pPr>
              <w:spacing w:before="0" w:after="0"/>
              <w:rPr>
                <w:rFonts w:asciiTheme="minorHAnsi" w:hAnsiTheme="minorHAnsi" w:cs="Calibri"/>
                <w:sz w:val="20"/>
              </w:rPr>
            </w:pPr>
            <w:r w:rsidRPr="0008279C">
              <w:rPr>
                <w:rFonts w:asciiTheme="minorHAnsi" w:hAnsiTheme="minorHAnsi" w:cs="Calibri"/>
                <w:sz w:val="20"/>
              </w:rPr>
              <w:t>Židle na plynovém pístu učitelská</w:t>
            </w:r>
          </w:p>
        </w:tc>
        <w:tc>
          <w:tcPr>
            <w:tcW w:w="2164" w:type="dxa"/>
          </w:tcPr>
          <w:p w14:paraId="3C06B7D0" w14:textId="77527818"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5174A0">
              <w:rPr>
                <w:rFonts w:asciiTheme="minorHAnsi" w:hAnsiTheme="minorHAnsi" w:cs="Calibri"/>
                <w:sz w:val="20"/>
              </w:rPr>
              <w:t>Konstrukce: Kovová - plochooválný profil 38 x 20 mm, korpus dřevěný (sedák a opěrák), povrchová úprava kovové konstru</w:t>
            </w:r>
            <w:r>
              <w:rPr>
                <w:rFonts w:asciiTheme="minorHAnsi" w:hAnsiTheme="minorHAnsi" w:cs="Calibri"/>
                <w:sz w:val="20"/>
              </w:rPr>
              <w:t>k</w:t>
            </w:r>
            <w:r w:rsidRPr="005174A0">
              <w:rPr>
                <w:rFonts w:asciiTheme="minorHAnsi" w:hAnsiTheme="minorHAnsi" w:cs="Calibri"/>
                <w:sz w:val="20"/>
              </w:rPr>
              <w:t>ce vypalovací barvou, čalouněný sedák a opěrák. Konstrukce fixovaná k 5-ti paprskovému kříži se zvedacím mechanismem pomocí plynového pístu. Volitelně na kolečkách nebo na kluzácích.</w:t>
            </w:r>
            <w:r>
              <w:rPr>
                <w:rFonts w:asciiTheme="minorHAnsi" w:hAnsiTheme="minorHAnsi" w:cs="Calibri"/>
                <w:sz w:val="20"/>
              </w:rPr>
              <w:t xml:space="preserve"> </w:t>
            </w:r>
          </w:p>
        </w:tc>
        <w:tc>
          <w:tcPr>
            <w:tcW w:w="1209" w:type="dxa"/>
            <w:noWrap/>
          </w:tcPr>
          <w:p w14:paraId="68C66A4C" w14:textId="5984CB7A"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1 ks</w:t>
            </w:r>
          </w:p>
        </w:tc>
        <w:tc>
          <w:tcPr>
            <w:tcW w:w="2593" w:type="dxa"/>
            <w:tcBorders>
              <w:right w:val="single" w:sz="4" w:space="0" w:color="auto"/>
            </w:tcBorders>
            <w:noWrap/>
          </w:tcPr>
          <w:p w14:paraId="1EE8C73E" w14:textId="3DB2B219"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3C15A4">
              <w:rPr>
                <w:rFonts w:ascii="Arial" w:hAnsi="Arial" w:cs="Arial"/>
                <w:color w:val="FF0000"/>
                <w:sz w:val="20"/>
              </w:rPr>
              <w:t>DOPLNÍ DODAVATEL</w:t>
            </w:r>
          </w:p>
        </w:tc>
        <w:tc>
          <w:tcPr>
            <w:tcW w:w="984" w:type="dxa"/>
            <w:tcBorders>
              <w:left w:val="single" w:sz="4" w:space="0" w:color="auto"/>
            </w:tcBorders>
          </w:tcPr>
          <w:p w14:paraId="11593C11" w14:textId="57501B79"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D10608">
              <w:rPr>
                <w:rFonts w:cs="Calibri"/>
                <w:color w:val="FF0000"/>
                <w:sz w:val="20"/>
              </w:rPr>
              <w:t>Ano/ne</w:t>
            </w:r>
          </w:p>
        </w:tc>
      </w:tr>
      <w:tr w:rsidR="001A760C" w:rsidRPr="0008279C" w14:paraId="58FA9ED7" w14:textId="182F9564" w:rsidTr="001A760C">
        <w:trPr>
          <w:trHeight w:val="1020"/>
        </w:trPr>
        <w:tc>
          <w:tcPr>
            <w:cnfStyle w:val="001000000000" w:firstRow="0" w:lastRow="0" w:firstColumn="1" w:lastColumn="0" w:oddVBand="0" w:evenVBand="0" w:oddHBand="0" w:evenHBand="0" w:firstRowFirstColumn="0" w:firstRowLastColumn="0" w:lastRowFirstColumn="0" w:lastRowLastColumn="0"/>
            <w:tcW w:w="2122" w:type="dxa"/>
          </w:tcPr>
          <w:p w14:paraId="5252C9CC" w14:textId="77777777" w:rsidR="001A760C" w:rsidRPr="0008279C" w:rsidRDefault="001A760C" w:rsidP="001A760C">
            <w:pPr>
              <w:spacing w:before="0" w:after="0"/>
              <w:rPr>
                <w:rFonts w:asciiTheme="minorHAnsi" w:hAnsiTheme="minorHAnsi" w:cs="Calibri"/>
                <w:sz w:val="20"/>
              </w:rPr>
            </w:pPr>
            <w:r w:rsidRPr="0008279C">
              <w:rPr>
                <w:rFonts w:asciiTheme="minorHAnsi" w:hAnsiTheme="minorHAnsi" w:cs="Calibri"/>
                <w:sz w:val="20"/>
              </w:rPr>
              <w:t>Skříňka dvoudveřová 90x120x60 cm</w:t>
            </w:r>
          </w:p>
        </w:tc>
        <w:tc>
          <w:tcPr>
            <w:tcW w:w="2164" w:type="dxa"/>
          </w:tcPr>
          <w:p w14:paraId="4D1465EF" w14:textId="77777777" w:rsidR="001A760C" w:rsidRPr="005174A0" w:rsidRDefault="001A760C" w:rsidP="001A760C">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5174A0">
              <w:rPr>
                <w:rFonts w:asciiTheme="minorHAnsi" w:hAnsiTheme="minorHAnsi" w:cs="Calibri"/>
                <w:sz w:val="20"/>
              </w:rPr>
              <w:t>Skříňka dvoudveřová 90x120x60 cm, horní postforming.deska (bez umyvadla a baterie)</w:t>
            </w:r>
            <w:r>
              <w:rPr>
                <w:rFonts w:asciiTheme="minorHAnsi" w:hAnsiTheme="minorHAnsi" w:cs="Calibri"/>
                <w:sz w:val="20"/>
              </w:rPr>
              <w:t>.</w:t>
            </w:r>
          </w:p>
          <w:p w14:paraId="22975EF6"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5174A0">
              <w:rPr>
                <w:rFonts w:asciiTheme="minorHAnsi" w:hAnsiTheme="minorHAnsi" w:cs="Calibri"/>
                <w:sz w:val="20"/>
              </w:rPr>
              <w:t xml:space="preserve">ABS hrany, 2mm, lepené technologií PUR, hranové lišty osazeny </w:t>
            </w:r>
            <w:r w:rsidRPr="005174A0">
              <w:rPr>
                <w:rFonts w:asciiTheme="minorHAnsi" w:hAnsiTheme="minorHAnsi" w:cs="Calibri"/>
                <w:sz w:val="20"/>
              </w:rPr>
              <w:lastRenderedPageBreak/>
              <w:t>ocelovým profilem 20x40mm pro zvýšení mechanické odolnos</w:t>
            </w:r>
            <w:r>
              <w:rPr>
                <w:rFonts w:asciiTheme="minorHAnsi" w:hAnsiTheme="minorHAnsi" w:cs="Calibri"/>
                <w:sz w:val="20"/>
              </w:rPr>
              <w:t xml:space="preserve">t. </w:t>
            </w:r>
          </w:p>
        </w:tc>
        <w:tc>
          <w:tcPr>
            <w:tcW w:w="1209" w:type="dxa"/>
            <w:noWrap/>
          </w:tcPr>
          <w:p w14:paraId="2422D4BE" w14:textId="60A9E45C"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lastRenderedPageBreak/>
              <w:t>1 ks</w:t>
            </w:r>
          </w:p>
        </w:tc>
        <w:tc>
          <w:tcPr>
            <w:tcW w:w="2593" w:type="dxa"/>
            <w:tcBorders>
              <w:right w:val="single" w:sz="4" w:space="0" w:color="auto"/>
            </w:tcBorders>
            <w:noWrap/>
          </w:tcPr>
          <w:p w14:paraId="67483A8A" w14:textId="324762AB"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B31AB3">
              <w:rPr>
                <w:rFonts w:ascii="Arial" w:hAnsi="Arial" w:cs="Arial"/>
                <w:color w:val="FF0000"/>
                <w:sz w:val="20"/>
              </w:rPr>
              <w:t xml:space="preserve">DOPLNÍ </w:t>
            </w:r>
            <w:r>
              <w:rPr>
                <w:rFonts w:ascii="Arial" w:hAnsi="Arial" w:cs="Arial"/>
                <w:color w:val="FF0000"/>
                <w:sz w:val="20"/>
              </w:rPr>
              <w:t>DODAVATEL</w:t>
            </w:r>
          </w:p>
        </w:tc>
        <w:tc>
          <w:tcPr>
            <w:tcW w:w="984" w:type="dxa"/>
            <w:tcBorders>
              <w:left w:val="single" w:sz="4" w:space="0" w:color="auto"/>
            </w:tcBorders>
          </w:tcPr>
          <w:p w14:paraId="7482E3FC" w14:textId="373AD37D"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D10608">
              <w:rPr>
                <w:rFonts w:cs="Calibri"/>
                <w:color w:val="FF0000"/>
                <w:sz w:val="20"/>
              </w:rPr>
              <w:t>Ano/ne</w:t>
            </w:r>
          </w:p>
        </w:tc>
      </w:tr>
      <w:tr w:rsidR="001A760C" w:rsidRPr="0008279C" w14:paraId="14E0C1DB" w14:textId="72B3D3E9" w:rsidTr="001A760C">
        <w:trPr>
          <w:trHeight w:val="1020"/>
        </w:trPr>
        <w:tc>
          <w:tcPr>
            <w:cnfStyle w:val="001000000000" w:firstRow="0" w:lastRow="0" w:firstColumn="1" w:lastColumn="0" w:oddVBand="0" w:evenVBand="0" w:oddHBand="0" w:evenHBand="0" w:firstRowFirstColumn="0" w:firstRowLastColumn="0" w:lastRowFirstColumn="0" w:lastRowLastColumn="0"/>
            <w:tcW w:w="2122" w:type="dxa"/>
          </w:tcPr>
          <w:p w14:paraId="60D8F8D6" w14:textId="77777777" w:rsidR="001A760C" w:rsidRPr="0008279C" w:rsidRDefault="001A760C" w:rsidP="001A760C">
            <w:pPr>
              <w:spacing w:before="0" w:after="0"/>
              <w:rPr>
                <w:rFonts w:asciiTheme="minorHAnsi" w:hAnsiTheme="minorHAnsi" w:cs="Calibri"/>
                <w:sz w:val="20"/>
              </w:rPr>
            </w:pPr>
            <w:r w:rsidRPr="0008279C">
              <w:rPr>
                <w:rFonts w:asciiTheme="minorHAnsi" w:hAnsiTheme="minorHAnsi" w:cs="Calibri"/>
                <w:sz w:val="20"/>
              </w:rPr>
              <w:t>Skříňka závěsná 60x90x43 cm</w:t>
            </w:r>
          </w:p>
        </w:tc>
        <w:tc>
          <w:tcPr>
            <w:tcW w:w="2164" w:type="dxa"/>
          </w:tcPr>
          <w:p w14:paraId="7ECF1662" w14:textId="77777777" w:rsidR="001A760C" w:rsidRPr="00A23F70" w:rsidRDefault="001A760C" w:rsidP="001A760C">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A23F70">
              <w:rPr>
                <w:rFonts w:asciiTheme="minorHAnsi" w:hAnsiTheme="minorHAnsi" w:cs="Calibri"/>
                <w:sz w:val="20"/>
              </w:rPr>
              <w:t>Skříňka závěsná 60x90x43 cm, prosklená dvířka</w:t>
            </w:r>
            <w:r>
              <w:rPr>
                <w:rFonts w:asciiTheme="minorHAnsi" w:hAnsiTheme="minorHAnsi" w:cs="Calibri"/>
                <w:sz w:val="20"/>
              </w:rPr>
              <w:t>.</w:t>
            </w:r>
          </w:p>
          <w:p w14:paraId="699ABC56"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A23F70">
              <w:rPr>
                <w:rFonts w:asciiTheme="minorHAnsi" w:hAnsiTheme="minorHAnsi" w:cs="Calibri"/>
                <w:sz w:val="20"/>
              </w:rPr>
              <w:t>ABS hrany, 2mm, lepené technologií PUR, hranové lišty osazeny ocelovým profilem 20x40mm pro zvýšení mechanické odolnosti</w:t>
            </w:r>
            <w:r>
              <w:rPr>
                <w:rFonts w:asciiTheme="minorHAnsi" w:hAnsiTheme="minorHAnsi" w:cs="Calibri"/>
                <w:sz w:val="20"/>
              </w:rPr>
              <w:t xml:space="preserve">. </w:t>
            </w:r>
          </w:p>
        </w:tc>
        <w:tc>
          <w:tcPr>
            <w:tcW w:w="1209" w:type="dxa"/>
            <w:noWrap/>
          </w:tcPr>
          <w:p w14:paraId="7038307E" w14:textId="5B290369"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2 ks</w:t>
            </w:r>
          </w:p>
        </w:tc>
        <w:tc>
          <w:tcPr>
            <w:tcW w:w="2593" w:type="dxa"/>
            <w:tcBorders>
              <w:right w:val="single" w:sz="4" w:space="0" w:color="auto"/>
            </w:tcBorders>
            <w:noWrap/>
          </w:tcPr>
          <w:p w14:paraId="36A93847" w14:textId="77A1086B"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B31AB3">
              <w:rPr>
                <w:rFonts w:ascii="Arial" w:hAnsi="Arial" w:cs="Arial"/>
                <w:color w:val="FF0000"/>
                <w:sz w:val="20"/>
              </w:rPr>
              <w:t xml:space="preserve">DOPLNÍ </w:t>
            </w:r>
            <w:r>
              <w:rPr>
                <w:rFonts w:ascii="Arial" w:hAnsi="Arial" w:cs="Arial"/>
                <w:color w:val="FF0000"/>
                <w:sz w:val="20"/>
              </w:rPr>
              <w:t>DODAVATEL</w:t>
            </w:r>
          </w:p>
        </w:tc>
        <w:tc>
          <w:tcPr>
            <w:tcW w:w="984" w:type="dxa"/>
            <w:tcBorders>
              <w:left w:val="single" w:sz="4" w:space="0" w:color="auto"/>
            </w:tcBorders>
          </w:tcPr>
          <w:p w14:paraId="77D5766C" w14:textId="66D036C7"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D10608">
              <w:rPr>
                <w:rFonts w:cs="Calibri"/>
                <w:color w:val="FF0000"/>
                <w:sz w:val="20"/>
              </w:rPr>
              <w:t>Ano/ne</w:t>
            </w:r>
          </w:p>
        </w:tc>
      </w:tr>
      <w:tr w:rsidR="00950C37" w:rsidRPr="0008279C" w14:paraId="08F460A3" w14:textId="77777777" w:rsidTr="004D4A04">
        <w:trPr>
          <w:trHeight w:val="397"/>
        </w:trPr>
        <w:tc>
          <w:tcPr>
            <w:cnfStyle w:val="001000000000" w:firstRow="0" w:lastRow="0" w:firstColumn="1" w:lastColumn="0" w:oddVBand="0" w:evenVBand="0" w:oddHBand="0" w:evenHBand="0" w:firstRowFirstColumn="0" w:firstRowLastColumn="0" w:lastRowFirstColumn="0" w:lastRowLastColumn="0"/>
            <w:tcW w:w="9072" w:type="dxa"/>
            <w:gridSpan w:val="5"/>
            <w:shd w:val="clear" w:color="auto" w:fill="D9D9D9" w:themeFill="background1" w:themeFillShade="D9"/>
          </w:tcPr>
          <w:p w14:paraId="4D24699C" w14:textId="77777777" w:rsidR="00950C37" w:rsidRPr="00530D0B" w:rsidRDefault="00DB4A81" w:rsidP="00DB4A81">
            <w:pPr>
              <w:spacing w:after="0"/>
              <w:jc w:val="center"/>
              <w:rPr>
                <w:rFonts w:asciiTheme="minorHAnsi" w:hAnsiTheme="minorHAnsi" w:cs="Calibri"/>
                <w:b/>
                <w:color w:val="0000FF"/>
                <w:sz w:val="20"/>
              </w:rPr>
            </w:pPr>
            <w:r>
              <w:rPr>
                <w:rFonts w:asciiTheme="minorHAnsi" w:hAnsiTheme="minorHAnsi" w:cs="Calibri"/>
                <w:b/>
                <w:color w:val="0000FF"/>
                <w:sz w:val="20"/>
              </w:rPr>
              <w:t>KABINET JAZYKŮ</w:t>
            </w:r>
          </w:p>
        </w:tc>
      </w:tr>
      <w:tr w:rsidR="00AF7BAC" w:rsidRPr="0008279C" w14:paraId="7C032432" w14:textId="77777777" w:rsidTr="00A8689D">
        <w:trPr>
          <w:trHeight w:val="1020"/>
        </w:trPr>
        <w:tc>
          <w:tcPr>
            <w:cnfStyle w:val="001000000000" w:firstRow="0" w:lastRow="0" w:firstColumn="1" w:lastColumn="0" w:oddVBand="0" w:evenVBand="0" w:oddHBand="0" w:evenHBand="0" w:firstRowFirstColumn="0" w:firstRowLastColumn="0" w:lastRowFirstColumn="0" w:lastRowLastColumn="0"/>
            <w:tcW w:w="2122" w:type="dxa"/>
            <w:shd w:val="clear" w:color="auto" w:fill="F2F2F2" w:themeFill="background1" w:themeFillShade="F2"/>
          </w:tcPr>
          <w:p w14:paraId="222C1453" w14:textId="77777777" w:rsidR="00AF7BAC" w:rsidRPr="0008279C" w:rsidRDefault="00AF7BAC" w:rsidP="00950C37">
            <w:pPr>
              <w:spacing w:before="0" w:after="0"/>
              <w:rPr>
                <w:rFonts w:asciiTheme="minorHAnsi" w:hAnsiTheme="minorHAnsi" w:cs="Calibri"/>
                <w:b/>
                <w:bCs/>
                <w:color w:val="000000"/>
                <w:sz w:val="20"/>
              </w:rPr>
            </w:pPr>
            <w:r w:rsidRPr="0008279C">
              <w:rPr>
                <w:rFonts w:asciiTheme="minorHAnsi" w:hAnsiTheme="minorHAnsi" w:cs="Calibri"/>
                <w:b/>
                <w:bCs/>
                <w:color w:val="000000"/>
                <w:sz w:val="20"/>
              </w:rPr>
              <w:t>Nábytek</w:t>
            </w:r>
          </w:p>
        </w:tc>
        <w:tc>
          <w:tcPr>
            <w:tcW w:w="6950" w:type="dxa"/>
            <w:gridSpan w:val="4"/>
            <w:shd w:val="clear" w:color="auto" w:fill="F2F2F2" w:themeFill="background1" w:themeFillShade="F2"/>
          </w:tcPr>
          <w:p w14:paraId="10147618" w14:textId="0ECB8AF3" w:rsidR="00AF7BAC" w:rsidRPr="0008279C" w:rsidRDefault="00AF7BAC" w:rsidP="00AF7BA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Nábytek je poptáván včetně dopravy a montáže (roznesení, ustavení, montáž a kotvení nábytku).</w:t>
            </w:r>
            <w:r w:rsidR="00C53B95">
              <w:rPr>
                <w:rFonts w:asciiTheme="minorHAnsi" w:hAnsiTheme="minorHAnsi" w:cs="Calibri"/>
                <w:color w:val="000000"/>
                <w:sz w:val="20"/>
              </w:rPr>
              <w:t xml:space="preserve"> Alu úchytka, stříbrný elox.</w:t>
            </w:r>
            <w:r w:rsidRPr="0008279C">
              <w:rPr>
                <w:rFonts w:asciiTheme="minorHAnsi" w:hAnsiTheme="minorHAnsi" w:cs="Calibri"/>
                <w:color w:val="000000"/>
                <w:sz w:val="20"/>
              </w:rPr>
              <w:br/>
              <w:t>Záruka minimálně 2 roky.</w:t>
            </w:r>
          </w:p>
        </w:tc>
      </w:tr>
      <w:tr w:rsidR="001A760C" w:rsidRPr="0008279C" w14:paraId="45E6752F" w14:textId="6766D6B6" w:rsidTr="001A760C">
        <w:trPr>
          <w:trHeight w:val="1020"/>
        </w:trPr>
        <w:tc>
          <w:tcPr>
            <w:cnfStyle w:val="001000000000" w:firstRow="0" w:lastRow="0" w:firstColumn="1" w:lastColumn="0" w:oddVBand="0" w:evenVBand="0" w:oddHBand="0" w:evenHBand="0" w:firstRowFirstColumn="0" w:firstRowLastColumn="0" w:lastRowFirstColumn="0" w:lastRowLastColumn="0"/>
            <w:tcW w:w="2122" w:type="dxa"/>
          </w:tcPr>
          <w:p w14:paraId="1F909C2F" w14:textId="77777777" w:rsidR="001A760C" w:rsidRPr="0008279C" w:rsidRDefault="001A760C" w:rsidP="001A760C">
            <w:pPr>
              <w:spacing w:before="0" w:after="0"/>
              <w:rPr>
                <w:rFonts w:asciiTheme="minorHAnsi" w:hAnsiTheme="minorHAnsi" w:cs="Calibri"/>
                <w:sz w:val="20"/>
              </w:rPr>
            </w:pPr>
            <w:r w:rsidRPr="0008279C">
              <w:rPr>
                <w:rFonts w:asciiTheme="minorHAnsi" w:hAnsiTheme="minorHAnsi" w:cs="Calibri"/>
                <w:sz w:val="20"/>
              </w:rPr>
              <w:t>Stůl celodřevěný s pevným kontejnerem</w:t>
            </w:r>
          </w:p>
        </w:tc>
        <w:tc>
          <w:tcPr>
            <w:tcW w:w="2164" w:type="dxa"/>
          </w:tcPr>
          <w:p w14:paraId="09C48108"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2C692B">
              <w:rPr>
                <w:rFonts w:asciiTheme="minorHAnsi" w:hAnsiTheme="minorHAnsi" w:cs="Calibri"/>
                <w:sz w:val="20"/>
              </w:rPr>
              <w:t>Stůl celodřevěný s pevným kontejnerem, centrálním uzamykáním, 76x160x68 cm, konstrukce LTD 18mm</w:t>
            </w:r>
            <w:r>
              <w:rPr>
                <w:rFonts w:asciiTheme="minorHAnsi" w:hAnsiTheme="minorHAnsi" w:cs="Calibri"/>
                <w:sz w:val="20"/>
              </w:rPr>
              <w:t xml:space="preserve">. </w:t>
            </w:r>
          </w:p>
        </w:tc>
        <w:tc>
          <w:tcPr>
            <w:tcW w:w="1209" w:type="dxa"/>
            <w:noWrap/>
          </w:tcPr>
          <w:p w14:paraId="5296CE19" w14:textId="4ADAC8AF"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2 ks</w:t>
            </w:r>
          </w:p>
        </w:tc>
        <w:tc>
          <w:tcPr>
            <w:tcW w:w="2593" w:type="dxa"/>
            <w:tcBorders>
              <w:right w:val="single" w:sz="4" w:space="0" w:color="auto"/>
            </w:tcBorders>
            <w:noWrap/>
          </w:tcPr>
          <w:p w14:paraId="7E6D65C7" w14:textId="21103EA8"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C426DE">
              <w:rPr>
                <w:rFonts w:ascii="Arial" w:hAnsi="Arial" w:cs="Arial"/>
                <w:color w:val="FF0000"/>
                <w:sz w:val="20"/>
              </w:rPr>
              <w:t>DOPLNÍ DODAVATEL</w:t>
            </w:r>
          </w:p>
        </w:tc>
        <w:tc>
          <w:tcPr>
            <w:tcW w:w="984" w:type="dxa"/>
            <w:tcBorders>
              <w:left w:val="single" w:sz="4" w:space="0" w:color="auto"/>
            </w:tcBorders>
          </w:tcPr>
          <w:p w14:paraId="6F47F82E" w14:textId="2CB29427"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AC58C8">
              <w:rPr>
                <w:rFonts w:cs="Calibri"/>
                <w:color w:val="FF0000"/>
                <w:sz w:val="20"/>
              </w:rPr>
              <w:t>Ano/ne</w:t>
            </w:r>
          </w:p>
        </w:tc>
      </w:tr>
      <w:tr w:rsidR="001A760C" w:rsidRPr="0008279C" w14:paraId="775B0A72" w14:textId="373F95D1" w:rsidTr="001A760C">
        <w:trPr>
          <w:trHeight w:val="1020"/>
        </w:trPr>
        <w:tc>
          <w:tcPr>
            <w:cnfStyle w:val="001000000000" w:firstRow="0" w:lastRow="0" w:firstColumn="1" w:lastColumn="0" w:oddVBand="0" w:evenVBand="0" w:oddHBand="0" w:evenHBand="0" w:firstRowFirstColumn="0" w:firstRowLastColumn="0" w:lastRowFirstColumn="0" w:lastRowLastColumn="0"/>
            <w:tcW w:w="2122" w:type="dxa"/>
          </w:tcPr>
          <w:p w14:paraId="352A6983" w14:textId="77777777" w:rsidR="001A760C" w:rsidRPr="0008279C" w:rsidRDefault="001A760C" w:rsidP="001A760C">
            <w:pPr>
              <w:spacing w:before="0" w:after="0"/>
              <w:rPr>
                <w:rFonts w:asciiTheme="minorHAnsi" w:hAnsiTheme="minorHAnsi" w:cs="Calibri"/>
                <w:sz w:val="20"/>
              </w:rPr>
            </w:pPr>
            <w:r w:rsidRPr="0008279C">
              <w:rPr>
                <w:rFonts w:asciiTheme="minorHAnsi" w:hAnsiTheme="minorHAnsi" w:cs="Calibri"/>
                <w:sz w:val="20"/>
              </w:rPr>
              <w:t>Stolový doplněk s kovovou nohou</w:t>
            </w:r>
          </w:p>
        </w:tc>
        <w:tc>
          <w:tcPr>
            <w:tcW w:w="2164" w:type="dxa"/>
          </w:tcPr>
          <w:p w14:paraId="371E8D79"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2C692B">
              <w:rPr>
                <w:rFonts w:asciiTheme="minorHAnsi" w:hAnsiTheme="minorHAnsi" w:cs="Calibri"/>
                <w:sz w:val="20"/>
              </w:rPr>
              <w:t>Stolový doplněk s kovovou nohou, 76x136x60 cm</w:t>
            </w:r>
            <w:r>
              <w:rPr>
                <w:rFonts w:asciiTheme="minorHAnsi" w:hAnsiTheme="minorHAnsi" w:cs="Calibri"/>
                <w:sz w:val="20"/>
              </w:rPr>
              <w:t xml:space="preserve">. </w:t>
            </w:r>
          </w:p>
        </w:tc>
        <w:tc>
          <w:tcPr>
            <w:tcW w:w="1209" w:type="dxa"/>
            <w:noWrap/>
          </w:tcPr>
          <w:p w14:paraId="2A262E5B" w14:textId="474B231A"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1 ks</w:t>
            </w:r>
          </w:p>
        </w:tc>
        <w:tc>
          <w:tcPr>
            <w:tcW w:w="2593" w:type="dxa"/>
            <w:tcBorders>
              <w:right w:val="single" w:sz="4" w:space="0" w:color="auto"/>
            </w:tcBorders>
            <w:noWrap/>
          </w:tcPr>
          <w:p w14:paraId="15CD12E8" w14:textId="07406D54"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C426DE">
              <w:rPr>
                <w:rFonts w:ascii="Arial" w:hAnsi="Arial" w:cs="Arial"/>
                <w:color w:val="FF0000"/>
                <w:sz w:val="20"/>
              </w:rPr>
              <w:t>DOPLNÍ DODAVATEL</w:t>
            </w:r>
          </w:p>
        </w:tc>
        <w:tc>
          <w:tcPr>
            <w:tcW w:w="984" w:type="dxa"/>
            <w:tcBorders>
              <w:left w:val="single" w:sz="4" w:space="0" w:color="auto"/>
            </w:tcBorders>
          </w:tcPr>
          <w:p w14:paraId="1D634F04" w14:textId="59EA5C9B"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AC58C8">
              <w:rPr>
                <w:rFonts w:cs="Calibri"/>
                <w:color w:val="FF0000"/>
                <w:sz w:val="20"/>
              </w:rPr>
              <w:t>Ano/ne</w:t>
            </w:r>
          </w:p>
        </w:tc>
      </w:tr>
      <w:tr w:rsidR="001A760C" w:rsidRPr="0008279C" w14:paraId="68F8690C" w14:textId="6BDDCDA6" w:rsidTr="001A760C">
        <w:trPr>
          <w:trHeight w:val="1020"/>
        </w:trPr>
        <w:tc>
          <w:tcPr>
            <w:cnfStyle w:val="001000000000" w:firstRow="0" w:lastRow="0" w:firstColumn="1" w:lastColumn="0" w:oddVBand="0" w:evenVBand="0" w:oddHBand="0" w:evenHBand="0" w:firstRowFirstColumn="0" w:firstRowLastColumn="0" w:lastRowFirstColumn="0" w:lastRowLastColumn="0"/>
            <w:tcW w:w="2122" w:type="dxa"/>
          </w:tcPr>
          <w:p w14:paraId="7AACB225" w14:textId="77777777" w:rsidR="001A760C" w:rsidRPr="0008279C" w:rsidRDefault="001A760C" w:rsidP="001A760C">
            <w:pPr>
              <w:spacing w:before="0" w:after="0"/>
              <w:rPr>
                <w:rFonts w:asciiTheme="minorHAnsi" w:hAnsiTheme="minorHAnsi" w:cs="Calibri"/>
                <w:sz w:val="20"/>
              </w:rPr>
            </w:pPr>
            <w:r w:rsidRPr="0008279C">
              <w:rPr>
                <w:rFonts w:asciiTheme="minorHAnsi" w:hAnsiTheme="minorHAnsi" w:cs="Calibri"/>
                <w:sz w:val="20"/>
              </w:rPr>
              <w:t>Stůl celodřevěný s otevřeným boxem PC</w:t>
            </w:r>
          </w:p>
        </w:tc>
        <w:tc>
          <w:tcPr>
            <w:tcW w:w="2164" w:type="dxa"/>
          </w:tcPr>
          <w:p w14:paraId="4E3B23A9"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2C692B">
              <w:rPr>
                <w:rFonts w:asciiTheme="minorHAnsi" w:hAnsiTheme="minorHAnsi" w:cs="Calibri"/>
                <w:sz w:val="20"/>
              </w:rPr>
              <w:t>Stůl celodřevěný s otevřeným boxem PC, 76x140x68 cm, konstrukce LTD 18mm</w:t>
            </w:r>
            <w:r>
              <w:rPr>
                <w:rFonts w:asciiTheme="minorHAnsi" w:hAnsiTheme="minorHAnsi" w:cs="Calibri"/>
                <w:sz w:val="20"/>
              </w:rPr>
              <w:t xml:space="preserve">. </w:t>
            </w:r>
          </w:p>
        </w:tc>
        <w:tc>
          <w:tcPr>
            <w:tcW w:w="1209" w:type="dxa"/>
            <w:noWrap/>
          </w:tcPr>
          <w:p w14:paraId="4DD3EBBA" w14:textId="79B63EB6"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1 ks</w:t>
            </w:r>
          </w:p>
        </w:tc>
        <w:tc>
          <w:tcPr>
            <w:tcW w:w="2593" w:type="dxa"/>
            <w:tcBorders>
              <w:right w:val="single" w:sz="4" w:space="0" w:color="auto"/>
            </w:tcBorders>
            <w:noWrap/>
          </w:tcPr>
          <w:p w14:paraId="56071689" w14:textId="4DAEEF21"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C426DE">
              <w:rPr>
                <w:rFonts w:ascii="Arial" w:hAnsi="Arial" w:cs="Arial"/>
                <w:color w:val="FF0000"/>
                <w:sz w:val="20"/>
              </w:rPr>
              <w:t>DOPLNÍ DODAVATEL</w:t>
            </w:r>
          </w:p>
        </w:tc>
        <w:tc>
          <w:tcPr>
            <w:tcW w:w="984" w:type="dxa"/>
            <w:tcBorders>
              <w:left w:val="single" w:sz="4" w:space="0" w:color="auto"/>
            </w:tcBorders>
          </w:tcPr>
          <w:p w14:paraId="37274C05" w14:textId="0EEF883E"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AC58C8">
              <w:rPr>
                <w:rFonts w:cs="Calibri"/>
                <w:color w:val="FF0000"/>
                <w:sz w:val="20"/>
              </w:rPr>
              <w:t>Ano/ne</w:t>
            </w:r>
          </w:p>
        </w:tc>
      </w:tr>
      <w:tr w:rsidR="001A760C" w:rsidRPr="0008279C" w14:paraId="2BDFF6A4" w14:textId="262ACA38" w:rsidTr="001A760C">
        <w:trPr>
          <w:trHeight w:val="1020"/>
        </w:trPr>
        <w:tc>
          <w:tcPr>
            <w:cnfStyle w:val="001000000000" w:firstRow="0" w:lastRow="0" w:firstColumn="1" w:lastColumn="0" w:oddVBand="0" w:evenVBand="0" w:oddHBand="0" w:evenHBand="0" w:firstRowFirstColumn="0" w:firstRowLastColumn="0" w:lastRowFirstColumn="0" w:lastRowLastColumn="0"/>
            <w:tcW w:w="2122" w:type="dxa"/>
          </w:tcPr>
          <w:p w14:paraId="1CE2E50D" w14:textId="77777777" w:rsidR="001A760C" w:rsidRPr="0008279C" w:rsidRDefault="001A760C" w:rsidP="001A760C">
            <w:pPr>
              <w:spacing w:before="0" w:after="0"/>
              <w:rPr>
                <w:rFonts w:asciiTheme="minorHAnsi" w:hAnsiTheme="minorHAnsi" w:cs="Calibri"/>
                <w:sz w:val="20"/>
              </w:rPr>
            </w:pPr>
            <w:r w:rsidRPr="0008279C">
              <w:rPr>
                <w:rFonts w:asciiTheme="minorHAnsi" w:hAnsiTheme="minorHAnsi" w:cs="Calibri"/>
                <w:sz w:val="20"/>
              </w:rPr>
              <w:t>Židle čalouněná</w:t>
            </w:r>
          </w:p>
        </w:tc>
        <w:tc>
          <w:tcPr>
            <w:tcW w:w="2164" w:type="dxa"/>
          </w:tcPr>
          <w:p w14:paraId="4779E895"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2C692B">
              <w:rPr>
                <w:rFonts w:asciiTheme="minorHAnsi" w:hAnsiTheme="minorHAnsi" w:cs="Calibri"/>
                <w:sz w:val="20"/>
              </w:rPr>
              <w:t>Kancelářská židle čalouněná, s pevnými područkami, mechanika E-asynchro,  vel. 43-53 cm, s</w:t>
            </w:r>
            <w:r>
              <w:rPr>
                <w:rFonts w:asciiTheme="minorHAnsi" w:hAnsiTheme="minorHAnsi" w:cs="Calibri"/>
                <w:sz w:val="20"/>
              </w:rPr>
              <w:t> </w:t>
            </w:r>
            <w:r w:rsidRPr="002C692B">
              <w:rPr>
                <w:rFonts w:asciiTheme="minorHAnsi" w:hAnsiTheme="minorHAnsi" w:cs="Calibri"/>
                <w:sz w:val="20"/>
              </w:rPr>
              <w:t>područkami</w:t>
            </w:r>
            <w:r>
              <w:rPr>
                <w:rFonts w:asciiTheme="minorHAnsi" w:hAnsiTheme="minorHAnsi" w:cs="Calibri"/>
                <w:sz w:val="20"/>
              </w:rPr>
              <w:t xml:space="preserve">. </w:t>
            </w:r>
          </w:p>
        </w:tc>
        <w:tc>
          <w:tcPr>
            <w:tcW w:w="1209" w:type="dxa"/>
            <w:noWrap/>
          </w:tcPr>
          <w:p w14:paraId="2ADC7332" w14:textId="26BBCE8F"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3 ks</w:t>
            </w:r>
          </w:p>
        </w:tc>
        <w:tc>
          <w:tcPr>
            <w:tcW w:w="2593" w:type="dxa"/>
            <w:tcBorders>
              <w:right w:val="single" w:sz="4" w:space="0" w:color="auto"/>
            </w:tcBorders>
            <w:noWrap/>
          </w:tcPr>
          <w:p w14:paraId="663C218C" w14:textId="4B18A6FE"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C426DE">
              <w:rPr>
                <w:rFonts w:ascii="Arial" w:hAnsi="Arial" w:cs="Arial"/>
                <w:color w:val="FF0000"/>
                <w:sz w:val="20"/>
              </w:rPr>
              <w:t>DOPLNÍ DODAVATEL</w:t>
            </w:r>
          </w:p>
        </w:tc>
        <w:tc>
          <w:tcPr>
            <w:tcW w:w="984" w:type="dxa"/>
            <w:tcBorders>
              <w:left w:val="single" w:sz="4" w:space="0" w:color="auto"/>
            </w:tcBorders>
          </w:tcPr>
          <w:p w14:paraId="529C977E" w14:textId="164A7583"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AC58C8">
              <w:rPr>
                <w:rFonts w:cs="Calibri"/>
                <w:color w:val="FF0000"/>
                <w:sz w:val="20"/>
              </w:rPr>
              <w:t>Ano/ne</w:t>
            </w:r>
          </w:p>
        </w:tc>
      </w:tr>
      <w:tr w:rsidR="001A760C" w:rsidRPr="0008279C" w14:paraId="41296498" w14:textId="5E9A735E" w:rsidTr="001A760C">
        <w:trPr>
          <w:trHeight w:val="1020"/>
        </w:trPr>
        <w:tc>
          <w:tcPr>
            <w:cnfStyle w:val="001000000000" w:firstRow="0" w:lastRow="0" w:firstColumn="1" w:lastColumn="0" w:oddVBand="0" w:evenVBand="0" w:oddHBand="0" w:evenHBand="0" w:firstRowFirstColumn="0" w:firstRowLastColumn="0" w:lastRowFirstColumn="0" w:lastRowLastColumn="0"/>
            <w:tcW w:w="2122" w:type="dxa"/>
          </w:tcPr>
          <w:p w14:paraId="4A05B1F1" w14:textId="77777777" w:rsidR="001A760C" w:rsidRPr="0008279C" w:rsidRDefault="001A760C" w:rsidP="001A760C">
            <w:pPr>
              <w:spacing w:before="0" w:after="0"/>
              <w:rPr>
                <w:rFonts w:asciiTheme="minorHAnsi" w:hAnsiTheme="minorHAnsi" w:cs="Calibri"/>
                <w:sz w:val="20"/>
              </w:rPr>
            </w:pPr>
            <w:r w:rsidRPr="0008279C">
              <w:rPr>
                <w:rFonts w:asciiTheme="minorHAnsi" w:hAnsiTheme="minorHAnsi" w:cs="Calibri"/>
                <w:sz w:val="20"/>
              </w:rPr>
              <w:t>Židle čalouněná bez područek</w:t>
            </w:r>
          </w:p>
        </w:tc>
        <w:tc>
          <w:tcPr>
            <w:tcW w:w="2164" w:type="dxa"/>
          </w:tcPr>
          <w:p w14:paraId="57884583"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08279C">
              <w:rPr>
                <w:rFonts w:asciiTheme="minorHAnsi" w:hAnsiTheme="minorHAnsi" w:cs="Calibri"/>
                <w:sz w:val="20"/>
              </w:rPr>
              <w:t>Židle čalouněná bez područek</w:t>
            </w:r>
          </w:p>
        </w:tc>
        <w:tc>
          <w:tcPr>
            <w:tcW w:w="1209" w:type="dxa"/>
            <w:noWrap/>
          </w:tcPr>
          <w:p w14:paraId="21DFA010" w14:textId="0B40AE48"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2 ks</w:t>
            </w:r>
          </w:p>
        </w:tc>
        <w:tc>
          <w:tcPr>
            <w:tcW w:w="2593" w:type="dxa"/>
            <w:tcBorders>
              <w:right w:val="single" w:sz="4" w:space="0" w:color="auto"/>
            </w:tcBorders>
            <w:noWrap/>
          </w:tcPr>
          <w:p w14:paraId="1B0C47C1" w14:textId="0BCB4E98"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C426DE">
              <w:rPr>
                <w:rFonts w:ascii="Arial" w:hAnsi="Arial" w:cs="Arial"/>
                <w:color w:val="FF0000"/>
                <w:sz w:val="20"/>
              </w:rPr>
              <w:t>DOPLNÍ DODAVATEL</w:t>
            </w:r>
          </w:p>
        </w:tc>
        <w:tc>
          <w:tcPr>
            <w:tcW w:w="984" w:type="dxa"/>
            <w:tcBorders>
              <w:left w:val="single" w:sz="4" w:space="0" w:color="auto"/>
            </w:tcBorders>
          </w:tcPr>
          <w:p w14:paraId="6648CAEB" w14:textId="418AE4E7"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AC58C8">
              <w:rPr>
                <w:rFonts w:cs="Calibri"/>
                <w:color w:val="FF0000"/>
                <w:sz w:val="20"/>
              </w:rPr>
              <w:t>Ano/ne</w:t>
            </w:r>
          </w:p>
        </w:tc>
      </w:tr>
      <w:tr w:rsidR="001A760C" w:rsidRPr="0008279C" w14:paraId="06755251" w14:textId="4C46AE57" w:rsidTr="001A760C">
        <w:trPr>
          <w:trHeight w:val="1020"/>
        </w:trPr>
        <w:tc>
          <w:tcPr>
            <w:cnfStyle w:val="001000000000" w:firstRow="0" w:lastRow="0" w:firstColumn="1" w:lastColumn="0" w:oddVBand="0" w:evenVBand="0" w:oddHBand="0" w:evenHBand="0" w:firstRowFirstColumn="0" w:firstRowLastColumn="0" w:lastRowFirstColumn="0" w:lastRowLastColumn="0"/>
            <w:tcW w:w="2122" w:type="dxa"/>
          </w:tcPr>
          <w:p w14:paraId="6C04FEDF" w14:textId="77777777" w:rsidR="001A760C" w:rsidRPr="0008279C" w:rsidRDefault="001A760C" w:rsidP="001A760C">
            <w:pPr>
              <w:spacing w:before="0" w:after="0"/>
              <w:rPr>
                <w:rFonts w:asciiTheme="minorHAnsi" w:hAnsiTheme="minorHAnsi" w:cs="Calibri"/>
                <w:sz w:val="20"/>
              </w:rPr>
            </w:pPr>
            <w:r w:rsidRPr="0008279C">
              <w:rPr>
                <w:rFonts w:asciiTheme="minorHAnsi" w:hAnsiTheme="minorHAnsi" w:cs="Calibri"/>
                <w:sz w:val="20"/>
              </w:rPr>
              <w:t>Skříň 180x90x43 cm, dvoudveřová</w:t>
            </w:r>
          </w:p>
        </w:tc>
        <w:tc>
          <w:tcPr>
            <w:tcW w:w="2164" w:type="dxa"/>
          </w:tcPr>
          <w:p w14:paraId="16B2A12F" w14:textId="77777777" w:rsidR="001A760C" w:rsidRPr="00422634"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422634">
              <w:rPr>
                <w:rFonts w:asciiTheme="minorHAnsi" w:hAnsiTheme="minorHAnsi" w:cs="Calibri"/>
                <w:sz w:val="20"/>
              </w:rPr>
              <w:t>Skříň 180x90x43 cm, dvoudveřová, zámek</w:t>
            </w:r>
          </w:p>
          <w:p w14:paraId="5DDE3867" w14:textId="77777777" w:rsidR="001A760C" w:rsidRPr="00422634"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422634">
              <w:rPr>
                <w:rFonts w:asciiTheme="minorHAnsi" w:hAnsiTheme="minorHAnsi" w:cs="Calibri"/>
                <w:sz w:val="20"/>
              </w:rPr>
              <w:t>Konstrukce: LTD min. 18 mm, lepená konstrukce, 2mm ABS hrany. Celá konstrukce je zpevněna kovovým profilem 40 x 20 mm v horní a spodní části. 4x rektifikační šrouby.</w:t>
            </w:r>
          </w:p>
          <w:p w14:paraId="3126A754"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422634">
              <w:rPr>
                <w:rFonts w:asciiTheme="minorHAnsi" w:hAnsiTheme="minorHAnsi" w:cs="Calibri"/>
                <w:sz w:val="20"/>
              </w:rPr>
              <w:t>Plné dveře s úchytkami, 5x police, z toho minimálně 4x stavitelná</w:t>
            </w:r>
            <w:r>
              <w:rPr>
                <w:rFonts w:asciiTheme="minorHAnsi" w:hAnsiTheme="minorHAnsi" w:cs="Calibri"/>
                <w:sz w:val="20"/>
              </w:rPr>
              <w:t xml:space="preserve">. </w:t>
            </w:r>
          </w:p>
        </w:tc>
        <w:tc>
          <w:tcPr>
            <w:tcW w:w="1209" w:type="dxa"/>
            <w:noWrap/>
          </w:tcPr>
          <w:p w14:paraId="32EE082D" w14:textId="585495B2"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4 ks</w:t>
            </w:r>
          </w:p>
        </w:tc>
        <w:tc>
          <w:tcPr>
            <w:tcW w:w="2593" w:type="dxa"/>
            <w:tcBorders>
              <w:right w:val="single" w:sz="4" w:space="0" w:color="auto"/>
            </w:tcBorders>
            <w:noWrap/>
          </w:tcPr>
          <w:p w14:paraId="70BC64D6" w14:textId="1192DB6A"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C426DE">
              <w:rPr>
                <w:rFonts w:ascii="Arial" w:hAnsi="Arial" w:cs="Arial"/>
                <w:color w:val="FF0000"/>
                <w:sz w:val="20"/>
              </w:rPr>
              <w:t>DOPLNÍ DODAVATEL</w:t>
            </w:r>
          </w:p>
        </w:tc>
        <w:tc>
          <w:tcPr>
            <w:tcW w:w="984" w:type="dxa"/>
            <w:tcBorders>
              <w:left w:val="single" w:sz="4" w:space="0" w:color="auto"/>
            </w:tcBorders>
          </w:tcPr>
          <w:p w14:paraId="4E9B200A" w14:textId="087C423F"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AC58C8">
              <w:rPr>
                <w:rFonts w:cs="Calibri"/>
                <w:color w:val="FF0000"/>
                <w:sz w:val="20"/>
              </w:rPr>
              <w:t>Ano/ne</w:t>
            </w:r>
          </w:p>
        </w:tc>
      </w:tr>
      <w:tr w:rsidR="001A760C" w:rsidRPr="0008279C" w14:paraId="1B86BDC3" w14:textId="2A453B63" w:rsidTr="001A760C">
        <w:trPr>
          <w:trHeight w:val="1020"/>
        </w:trPr>
        <w:tc>
          <w:tcPr>
            <w:cnfStyle w:val="001000000000" w:firstRow="0" w:lastRow="0" w:firstColumn="1" w:lastColumn="0" w:oddVBand="0" w:evenVBand="0" w:oddHBand="0" w:evenHBand="0" w:firstRowFirstColumn="0" w:firstRowLastColumn="0" w:lastRowFirstColumn="0" w:lastRowLastColumn="0"/>
            <w:tcW w:w="2122" w:type="dxa"/>
          </w:tcPr>
          <w:p w14:paraId="5DE3A88B" w14:textId="77777777" w:rsidR="001A760C" w:rsidRPr="0008279C" w:rsidRDefault="001A760C" w:rsidP="001A760C">
            <w:pPr>
              <w:spacing w:before="0" w:after="0"/>
              <w:rPr>
                <w:rFonts w:asciiTheme="minorHAnsi" w:hAnsiTheme="minorHAnsi" w:cs="Calibri"/>
                <w:sz w:val="20"/>
              </w:rPr>
            </w:pPr>
            <w:r w:rsidRPr="0008279C">
              <w:rPr>
                <w:rFonts w:asciiTheme="minorHAnsi" w:hAnsiTheme="minorHAnsi" w:cs="Calibri"/>
                <w:sz w:val="20"/>
              </w:rPr>
              <w:lastRenderedPageBreak/>
              <w:t>Skříň 180x90x43 cm, čtyřdveřová</w:t>
            </w:r>
          </w:p>
        </w:tc>
        <w:tc>
          <w:tcPr>
            <w:tcW w:w="2164" w:type="dxa"/>
          </w:tcPr>
          <w:p w14:paraId="01C5C267" w14:textId="77777777" w:rsidR="001A760C" w:rsidRPr="00422634"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422634">
              <w:rPr>
                <w:rFonts w:asciiTheme="minorHAnsi" w:hAnsiTheme="minorHAnsi" w:cs="Calibri"/>
                <w:sz w:val="20"/>
              </w:rPr>
              <w:t>Skříň 180x90x43 cm, čtyřdveřová, 2x zámek</w:t>
            </w:r>
          </w:p>
          <w:p w14:paraId="1ABF9E18" w14:textId="77777777" w:rsidR="001A760C" w:rsidRPr="00422634"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422634">
              <w:rPr>
                <w:rFonts w:asciiTheme="minorHAnsi" w:hAnsiTheme="minorHAnsi" w:cs="Calibri"/>
                <w:sz w:val="20"/>
              </w:rPr>
              <w:t>Konstrukce: LTD min. 18 mm, lepená konstrukce, 2mm ABS hrany. Celá konstrukce je zpevněna kovovým profilem 40 x 20 mm v horní, prostřední a spodní části. 4x rektifikační šrouby.</w:t>
            </w:r>
          </w:p>
          <w:p w14:paraId="4420CCCC" w14:textId="77777777" w:rsidR="001A760C" w:rsidRPr="00422634"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422634">
              <w:rPr>
                <w:rFonts w:asciiTheme="minorHAnsi" w:hAnsiTheme="minorHAnsi" w:cs="Calibri"/>
                <w:sz w:val="20"/>
              </w:rPr>
              <w:t>Horní část: plná dvířka s úchytkami, 2x stavitelná police</w:t>
            </w:r>
          </w:p>
          <w:p w14:paraId="395D82EE"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422634">
              <w:rPr>
                <w:rFonts w:asciiTheme="minorHAnsi" w:hAnsiTheme="minorHAnsi" w:cs="Calibri"/>
                <w:sz w:val="20"/>
              </w:rPr>
              <w:t>Dolní část: plná dvířka s úchytkami, 2x stavitelná police</w:t>
            </w:r>
          </w:p>
        </w:tc>
        <w:tc>
          <w:tcPr>
            <w:tcW w:w="1209" w:type="dxa"/>
            <w:noWrap/>
          </w:tcPr>
          <w:p w14:paraId="5374AF9D" w14:textId="4CC71D2D"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1 ks</w:t>
            </w:r>
          </w:p>
        </w:tc>
        <w:tc>
          <w:tcPr>
            <w:tcW w:w="2593" w:type="dxa"/>
            <w:tcBorders>
              <w:right w:val="single" w:sz="4" w:space="0" w:color="auto"/>
            </w:tcBorders>
            <w:noWrap/>
          </w:tcPr>
          <w:p w14:paraId="3E81FAFE" w14:textId="49F81BD8"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C426DE">
              <w:rPr>
                <w:rFonts w:ascii="Arial" w:hAnsi="Arial" w:cs="Arial"/>
                <w:color w:val="FF0000"/>
                <w:sz w:val="20"/>
              </w:rPr>
              <w:t>DOPLNÍ DODAVATEL</w:t>
            </w:r>
          </w:p>
        </w:tc>
        <w:tc>
          <w:tcPr>
            <w:tcW w:w="984" w:type="dxa"/>
            <w:tcBorders>
              <w:left w:val="single" w:sz="4" w:space="0" w:color="auto"/>
            </w:tcBorders>
          </w:tcPr>
          <w:p w14:paraId="3D0411D7" w14:textId="50B2A240"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D44FBD">
              <w:rPr>
                <w:rFonts w:cs="Calibri"/>
                <w:color w:val="FF0000"/>
                <w:sz w:val="20"/>
              </w:rPr>
              <w:t>Ano/ne</w:t>
            </w:r>
          </w:p>
        </w:tc>
      </w:tr>
      <w:tr w:rsidR="001A760C" w:rsidRPr="0008279C" w14:paraId="6D904A36" w14:textId="31B48AE7" w:rsidTr="001A760C">
        <w:trPr>
          <w:trHeight w:val="1020"/>
        </w:trPr>
        <w:tc>
          <w:tcPr>
            <w:cnfStyle w:val="001000000000" w:firstRow="0" w:lastRow="0" w:firstColumn="1" w:lastColumn="0" w:oddVBand="0" w:evenVBand="0" w:oddHBand="0" w:evenHBand="0" w:firstRowFirstColumn="0" w:firstRowLastColumn="0" w:lastRowFirstColumn="0" w:lastRowLastColumn="0"/>
            <w:tcW w:w="2122" w:type="dxa"/>
          </w:tcPr>
          <w:p w14:paraId="1B2AB35D" w14:textId="77777777" w:rsidR="001A760C" w:rsidRPr="0008279C" w:rsidRDefault="001A760C" w:rsidP="001A760C">
            <w:pPr>
              <w:spacing w:before="0" w:after="0"/>
              <w:rPr>
                <w:rFonts w:asciiTheme="minorHAnsi" w:hAnsiTheme="minorHAnsi" w:cs="Calibri"/>
                <w:sz w:val="20"/>
              </w:rPr>
            </w:pPr>
            <w:r w:rsidRPr="0008279C">
              <w:rPr>
                <w:rFonts w:asciiTheme="minorHAnsi" w:hAnsiTheme="minorHAnsi" w:cs="Calibri"/>
                <w:sz w:val="20"/>
              </w:rPr>
              <w:t>Skříň 180x90x43 cm, otevřená policová</w:t>
            </w:r>
          </w:p>
        </w:tc>
        <w:tc>
          <w:tcPr>
            <w:tcW w:w="2164" w:type="dxa"/>
          </w:tcPr>
          <w:p w14:paraId="502FC23D" w14:textId="77777777" w:rsidR="001A760C" w:rsidRPr="00422634"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422634">
              <w:rPr>
                <w:rFonts w:asciiTheme="minorHAnsi" w:hAnsiTheme="minorHAnsi" w:cs="Calibri"/>
                <w:sz w:val="20"/>
              </w:rPr>
              <w:t>Skříň 180x90x43 cm, otevřená policová</w:t>
            </w:r>
          </w:p>
          <w:p w14:paraId="533B74A0" w14:textId="77777777" w:rsidR="001A760C" w:rsidRPr="00422634"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422634">
              <w:rPr>
                <w:rFonts w:asciiTheme="minorHAnsi" w:hAnsiTheme="minorHAnsi" w:cs="Calibri"/>
                <w:sz w:val="20"/>
              </w:rPr>
              <w:t>Konstrukce: LTD min. 18 mm, lepená konstrukce, 2mm ABS hrany. Celá konstrukce je zpevněna kovovým profilem 40 x 20 mm v horní, prostřední a spodní části. 4x rektifikační šrouby.</w:t>
            </w:r>
          </w:p>
          <w:p w14:paraId="2AF60F7E" w14:textId="77777777" w:rsidR="001A760C" w:rsidRPr="00422634"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422634">
              <w:rPr>
                <w:rFonts w:asciiTheme="minorHAnsi" w:hAnsiTheme="minorHAnsi" w:cs="Calibri"/>
                <w:sz w:val="20"/>
              </w:rPr>
              <w:t>Horní část: 2x stavitelná police</w:t>
            </w:r>
          </w:p>
          <w:p w14:paraId="3CBD27CB"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422634">
              <w:rPr>
                <w:rFonts w:asciiTheme="minorHAnsi" w:hAnsiTheme="minorHAnsi" w:cs="Calibri"/>
                <w:sz w:val="20"/>
              </w:rPr>
              <w:t>Dolní část: 2x stavitelná police</w:t>
            </w:r>
          </w:p>
        </w:tc>
        <w:tc>
          <w:tcPr>
            <w:tcW w:w="1209" w:type="dxa"/>
            <w:noWrap/>
          </w:tcPr>
          <w:p w14:paraId="3FAC7A7A" w14:textId="438716DF"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2 ks</w:t>
            </w:r>
          </w:p>
        </w:tc>
        <w:tc>
          <w:tcPr>
            <w:tcW w:w="2593" w:type="dxa"/>
            <w:tcBorders>
              <w:right w:val="single" w:sz="4" w:space="0" w:color="auto"/>
            </w:tcBorders>
            <w:noWrap/>
          </w:tcPr>
          <w:p w14:paraId="56E36B18" w14:textId="4E50F8FF"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C426DE">
              <w:rPr>
                <w:rFonts w:ascii="Arial" w:hAnsi="Arial" w:cs="Arial"/>
                <w:color w:val="FF0000"/>
                <w:sz w:val="20"/>
              </w:rPr>
              <w:t>DOPLNÍ DODAVATEL</w:t>
            </w:r>
          </w:p>
        </w:tc>
        <w:tc>
          <w:tcPr>
            <w:tcW w:w="984" w:type="dxa"/>
            <w:tcBorders>
              <w:left w:val="single" w:sz="4" w:space="0" w:color="auto"/>
            </w:tcBorders>
          </w:tcPr>
          <w:p w14:paraId="76418FA4" w14:textId="700749AA"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D44FBD">
              <w:rPr>
                <w:rFonts w:cs="Calibri"/>
                <w:color w:val="FF0000"/>
                <w:sz w:val="20"/>
              </w:rPr>
              <w:t>Ano/ne</w:t>
            </w:r>
          </w:p>
        </w:tc>
      </w:tr>
      <w:tr w:rsidR="001A760C" w:rsidRPr="0008279C" w14:paraId="72C5BF2B" w14:textId="1E428D42" w:rsidTr="001A760C">
        <w:trPr>
          <w:trHeight w:val="1020"/>
        </w:trPr>
        <w:tc>
          <w:tcPr>
            <w:cnfStyle w:val="001000000000" w:firstRow="0" w:lastRow="0" w:firstColumn="1" w:lastColumn="0" w:oddVBand="0" w:evenVBand="0" w:oddHBand="0" w:evenHBand="0" w:firstRowFirstColumn="0" w:firstRowLastColumn="0" w:lastRowFirstColumn="0" w:lastRowLastColumn="0"/>
            <w:tcW w:w="2122" w:type="dxa"/>
          </w:tcPr>
          <w:p w14:paraId="537BF94B" w14:textId="77777777" w:rsidR="001A760C" w:rsidRPr="0008279C" w:rsidRDefault="001A760C" w:rsidP="001A760C">
            <w:pPr>
              <w:spacing w:before="0" w:after="0"/>
              <w:rPr>
                <w:rFonts w:asciiTheme="minorHAnsi" w:hAnsiTheme="minorHAnsi" w:cs="Calibri"/>
                <w:sz w:val="20"/>
              </w:rPr>
            </w:pPr>
            <w:r w:rsidRPr="0008279C">
              <w:rPr>
                <w:rFonts w:asciiTheme="minorHAnsi" w:hAnsiTheme="minorHAnsi" w:cs="Calibri"/>
                <w:sz w:val="20"/>
              </w:rPr>
              <w:t>Skříň 180x45x43 cm, otevřená policová</w:t>
            </w:r>
          </w:p>
        </w:tc>
        <w:tc>
          <w:tcPr>
            <w:tcW w:w="2164" w:type="dxa"/>
          </w:tcPr>
          <w:p w14:paraId="56179FDD" w14:textId="77777777" w:rsidR="001A760C" w:rsidRPr="00422634"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422634">
              <w:rPr>
                <w:rFonts w:asciiTheme="minorHAnsi" w:hAnsiTheme="minorHAnsi" w:cs="Calibri"/>
                <w:sz w:val="20"/>
              </w:rPr>
              <w:t>Skříň 180x45x43 cm, otevřená policová</w:t>
            </w:r>
          </w:p>
          <w:p w14:paraId="635CD785" w14:textId="77777777" w:rsidR="001A760C" w:rsidRPr="00422634"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422634">
              <w:rPr>
                <w:rFonts w:asciiTheme="minorHAnsi" w:hAnsiTheme="minorHAnsi" w:cs="Calibri"/>
                <w:sz w:val="20"/>
              </w:rPr>
              <w:t>Konstrukce: LTD min. 18 mm, lepená konstrukce, 2mm ABS hrany. Celá konstrukce je zpevněna kovovým profilem 40 x 20 mm v horní, prostřední a spodní části. 4x rektifikační šrouby.</w:t>
            </w:r>
          </w:p>
          <w:p w14:paraId="7BC4FB47" w14:textId="77777777" w:rsidR="001A760C" w:rsidRPr="00422634"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422634">
              <w:rPr>
                <w:rFonts w:asciiTheme="minorHAnsi" w:hAnsiTheme="minorHAnsi" w:cs="Calibri"/>
                <w:sz w:val="20"/>
              </w:rPr>
              <w:t>Horní část: 2x stavitelná police</w:t>
            </w:r>
          </w:p>
          <w:p w14:paraId="4EE8DD8F"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422634">
              <w:rPr>
                <w:rFonts w:asciiTheme="minorHAnsi" w:hAnsiTheme="minorHAnsi" w:cs="Calibri"/>
                <w:sz w:val="20"/>
              </w:rPr>
              <w:t>Dolní část: 2x stavitelná police</w:t>
            </w:r>
          </w:p>
        </w:tc>
        <w:tc>
          <w:tcPr>
            <w:tcW w:w="1209" w:type="dxa"/>
            <w:noWrap/>
          </w:tcPr>
          <w:p w14:paraId="5688A013" w14:textId="02C73DDB"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1 ks</w:t>
            </w:r>
          </w:p>
        </w:tc>
        <w:tc>
          <w:tcPr>
            <w:tcW w:w="2593" w:type="dxa"/>
            <w:tcBorders>
              <w:right w:val="single" w:sz="4" w:space="0" w:color="auto"/>
            </w:tcBorders>
            <w:noWrap/>
          </w:tcPr>
          <w:p w14:paraId="5271CCAC" w14:textId="136D2C13"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C426DE">
              <w:rPr>
                <w:rFonts w:ascii="Arial" w:hAnsi="Arial" w:cs="Arial"/>
                <w:color w:val="FF0000"/>
                <w:sz w:val="20"/>
              </w:rPr>
              <w:t>DOPLNÍ DODAVATEL</w:t>
            </w:r>
          </w:p>
        </w:tc>
        <w:tc>
          <w:tcPr>
            <w:tcW w:w="984" w:type="dxa"/>
            <w:tcBorders>
              <w:left w:val="single" w:sz="4" w:space="0" w:color="auto"/>
            </w:tcBorders>
          </w:tcPr>
          <w:p w14:paraId="7A31E25B" w14:textId="62A1FC7C"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D44FBD">
              <w:rPr>
                <w:rFonts w:cs="Calibri"/>
                <w:color w:val="FF0000"/>
                <w:sz w:val="20"/>
              </w:rPr>
              <w:t>Ano/ne</w:t>
            </w:r>
          </w:p>
        </w:tc>
      </w:tr>
      <w:tr w:rsidR="001A760C" w:rsidRPr="0008279C" w14:paraId="26E63601" w14:textId="502BE750" w:rsidTr="001A760C">
        <w:trPr>
          <w:trHeight w:val="1020"/>
        </w:trPr>
        <w:tc>
          <w:tcPr>
            <w:cnfStyle w:val="001000000000" w:firstRow="0" w:lastRow="0" w:firstColumn="1" w:lastColumn="0" w:oddVBand="0" w:evenVBand="0" w:oddHBand="0" w:evenHBand="0" w:firstRowFirstColumn="0" w:firstRowLastColumn="0" w:lastRowFirstColumn="0" w:lastRowLastColumn="0"/>
            <w:tcW w:w="2122" w:type="dxa"/>
          </w:tcPr>
          <w:p w14:paraId="2743C8E9" w14:textId="77777777" w:rsidR="001A760C" w:rsidRPr="0008279C" w:rsidRDefault="001A760C" w:rsidP="001A760C">
            <w:pPr>
              <w:spacing w:before="0" w:after="0"/>
              <w:rPr>
                <w:rFonts w:asciiTheme="minorHAnsi" w:hAnsiTheme="minorHAnsi" w:cs="Calibri"/>
                <w:sz w:val="20"/>
              </w:rPr>
            </w:pPr>
            <w:r w:rsidRPr="0008279C">
              <w:rPr>
                <w:rFonts w:asciiTheme="minorHAnsi" w:hAnsiTheme="minorHAnsi" w:cs="Calibri"/>
                <w:sz w:val="20"/>
              </w:rPr>
              <w:t>Skříňový nástavec 60x90x43 cm</w:t>
            </w:r>
          </w:p>
        </w:tc>
        <w:tc>
          <w:tcPr>
            <w:tcW w:w="2164" w:type="dxa"/>
          </w:tcPr>
          <w:p w14:paraId="6E7F68E2" w14:textId="77777777" w:rsidR="001A760C" w:rsidRPr="00422634" w:rsidRDefault="001A760C" w:rsidP="001A760C">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422634">
              <w:rPr>
                <w:rFonts w:asciiTheme="minorHAnsi" w:hAnsiTheme="minorHAnsi" w:cs="Calibri"/>
                <w:sz w:val="20"/>
              </w:rPr>
              <w:t>Skříňový nástavec 60x90x43 cm, uzavřený, zámek</w:t>
            </w:r>
            <w:r>
              <w:rPr>
                <w:rFonts w:asciiTheme="minorHAnsi" w:hAnsiTheme="minorHAnsi" w:cs="Calibri"/>
                <w:sz w:val="20"/>
              </w:rPr>
              <w:t xml:space="preserve">. </w:t>
            </w:r>
          </w:p>
          <w:p w14:paraId="28E7A8EE"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422634">
              <w:rPr>
                <w:rFonts w:asciiTheme="minorHAnsi" w:hAnsiTheme="minorHAnsi" w:cs="Calibri"/>
                <w:sz w:val="20"/>
              </w:rPr>
              <w:t xml:space="preserve">Konstrukce: LTD min. 18 mm, lepená konstrukce, ABS hrany. Celá konstrukce je zpevněna kovovým profilem 40 x 20 mm v </w:t>
            </w:r>
            <w:r w:rsidRPr="00422634">
              <w:rPr>
                <w:rFonts w:asciiTheme="minorHAnsi" w:hAnsiTheme="minorHAnsi" w:cs="Calibri"/>
                <w:sz w:val="20"/>
              </w:rPr>
              <w:lastRenderedPageBreak/>
              <w:t>horní části, plná dvířka s úchytkami, 1x stavitelná police.</w:t>
            </w:r>
          </w:p>
        </w:tc>
        <w:tc>
          <w:tcPr>
            <w:tcW w:w="1209" w:type="dxa"/>
            <w:noWrap/>
          </w:tcPr>
          <w:p w14:paraId="5A486BA1" w14:textId="0496EEEA"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lastRenderedPageBreak/>
              <w:t>7 ks</w:t>
            </w:r>
          </w:p>
        </w:tc>
        <w:tc>
          <w:tcPr>
            <w:tcW w:w="2593" w:type="dxa"/>
            <w:tcBorders>
              <w:right w:val="single" w:sz="4" w:space="0" w:color="auto"/>
            </w:tcBorders>
            <w:noWrap/>
          </w:tcPr>
          <w:p w14:paraId="2755F008" w14:textId="5E409BC8"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C426DE">
              <w:rPr>
                <w:rFonts w:ascii="Arial" w:hAnsi="Arial" w:cs="Arial"/>
                <w:color w:val="FF0000"/>
                <w:sz w:val="20"/>
              </w:rPr>
              <w:t>DOPLNÍ DODAVATEL</w:t>
            </w:r>
          </w:p>
        </w:tc>
        <w:tc>
          <w:tcPr>
            <w:tcW w:w="984" w:type="dxa"/>
            <w:tcBorders>
              <w:left w:val="single" w:sz="4" w:space="0" w:color="auto"/>
            </w:tcBorders>
          </w:tcPr>
          <w:p w14:paraId="3F55BFBB" w14:textId="37412E30"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FF69CC">
              <w:rPr>
                <w:rFonts w:cs="Calibri"/>
                <w:color w:val="FF0000"/>
                <w:sz w:val="20"/>
              </w:rPr>
              <w:t>Ano/ne</w:t>
            </w:r>
          </w:p>
        </w:tc>
      </w:tr>
      <w:tr w:rsidR="001A760C" w:rsidRPr="0008279C" w14:paraId="07999900" w14:textId="38928793" w:rsidTr="001A760C">
        <w:trPr>
          <w:trHeight w:val="1020"/>
        </w:trPr>
        <w:tc>
          <w:tcPr>
            <w:cnfStyle w:val="001000000000" w:firstRow="0" w:lastRow="0" w:firstColumn="1" w:lastColumn="0" w:oddVBand="0" w:evenVBand="0" w:oddHBand="0" w:evenHBand="0" w:firstRowFirstColumn="0" w:firstRowLastColumn="0" w:lastRowFirstColumn="0" w:lastRowLastColumn="0"/>
            <w:tcW w:w="2122" w:type="dxa"/>
          </w:tcPr>
          <w:p w14:paraId="68B288B2" w14:textId="77777777" w:rsidR="001A760C" w:rsidRPr="0008279C" w:rsidRDefault="001A760C" w:rsidP="001A760C">
            <w:pPr>
              <w:spacing w:before="0" w:after="0"/>
              <w:rPr>
                <w:rFonts w:asciiTheme="minorHAnsi" w:hAnsiTheme="minorHAnsi" w:cs="Calibri"/>
                <w:sz w:val="20"/>
              </w:rPr>
            </w:pPr>
            <w:r w:rsidRPr="0008279C">
              <w:rPr>
                <w:rFonts w:asciiTheme="minorHAnsi" w:hAnsiTheme="minorHAnsi" w:cs="Calibri"/>
                <w:sz w:val="20"/>
              </w:rPr>
              <w:t>Skříňový nástavec 60x45x43 cm</w:t>
            </w:r>
          </w:p>
        </w:tc>
        <w:tc>
          <w:tcPr>
            <w:tcW w:w="2164" w:type="dxa"/>
          </w:tcPr>
          <w:p w14:paraId="243307AE" w14:textId="77777777" w:rsidR="001A760C" w:rsidRPr="00422634" w:rsidRDefault="001A760C" w:rsidP="001A760C">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422634">
              <w:rPr>
                <w:rFonts w:asciiTheme="minorHAnsi" w:hAnsiTheme="minorHAnsi" w:cs="Calibri"/>
                <w:sz w:val="20"/>
              </w:rPr>
              <w:t>Skříňový nástavec 60x45x43 cm, uzavřený, zámek</w:t>
            </w:r>
            <w:r>
              <w:rPr>
                <w:rFonts w:asciiTheme="minorHAnsi" w:hAnsiTheme="minorHAnsi" w:cs="Calibri"/>
                <w:sz w:val="20"/>
              </w:rPr>
              <w:t xml:space="preserve">. </w:t>
            </w:r>
          </w:p>
          <w:p w14:paraId="54BA7115" w14:textId="77777777" w:rsidR="001A760C" w:rsidRPr="0008279C" w:rsidRDefault="001A760C" w:rsidP="001A760C">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0"/>
              </w:rPr>
            </w:pPr>
            <w:r w:rsidRPr="00422634">
              <w:rPr>
                <w:rFonts w:asciiTheme="minorHAnsi" w:hAnsiTheme="minorHAnsi" w:cs="Calibri"/>
                <w:sz w:val="20"/>
              </w:rPr>
              <w:t>Konstrukce: LTD min. 18 mm, lepená konstrukce, ABS hrany. Celá konstrukce je zpevněna kovovým profilem 40 x 20 mm v horní části, plná dvířka s úchytkami, 1x stavitelná police.</w:t>
            </w:r>
          </w:p>
        </w:tc>
        <w:tc>
          <w:tcPr>
            <w:tcW w:w="1209" w:type="dxa"/>
            <w:noWrap/>
          </w:tcPr>
          <w:p w14:paraId="0F91086D" w14:textId="2DDF4C2D"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08279C">
              <w:rPr>
                <w:rFonts w:asciiTheme="minorHAnsi" w:hAnsiTheme="minorHAnsi" w:cs="Calibri"/>
                <w:color w:val="000000"/>
                <w:sz w:val="20"/>
              </w:rPr>
              <w:t>1 ks</w:t>
            </w:r>
          </w:p>
        </w:tc>
        <w:tc>
          <w:tcPr>
            <w:tcW w:w="2593" w:type="dxa"/>
            <w:tcBorders>
              <w:right w:val="single" w:sz="4" w:space="0" w:color="auto"/>
            </w:tcBorders>
            <w:noWrap/>
          </w:tcPr>
          <w:p w14:paraId="49FCF040" w14:textId="6FA5416A" w:rsidR="001A760C" w:rsidRPr="0008279C" w:rsidRDefault="001A760C" w:rsidP="001A76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 w:val="20"/>
              </w:rPr>
            </w:pPr>
            <w:r w:rsidRPr="00C426DE">
              <w:rPr>
                <w:rFonts w:ascii="Arial" w:hAnsi="Arial" w:cs="Arial"/>
                <w:color w:val="FF0000"/>
                <w:sz w:val="20"/>
              </w:rPr>
              <w:t>DOPLNÍ DODAVATEL</w:t>
            </w:r>
          </w:p>
        </w:tc>
        <w:tc>
          <w:tcPr>
            <w:tcW w:w="984" w:type="dxa"/>
            <w:tcBorders>
              <w:left w:val="single" w:sz="4" w:space="0" w:color="auto"/>
            </w:tcBorders>
          </w:tcPr>
          <w:p w14:paraId="6867E366" w14:textId="5A95B716" w:rsidR="001A760C" w:rsidRPr="0008279C" w:rsidRDefault="001A760C" w:rsidP="001A760C">
            <w:pPr>
              <w:spacing w:after="0"/>
              <w:jc w:val="cente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FF69CC">
              <w:rPr>
                <w:rFonts w:cs="Calibri"/>
                <w:color w:val="FF0000"/>
                <w:sz w:val="20"/>
              </w:rPr>
              <w:t>Ano/ne</w:t>
            </w:r>
          </w:p>
        </w:tc>
      </w:tr>
    </w:tbl>
    <w:p w14:paraId="2A8F4EFF" w14:textId="77777777" w:rsidR="00024452" w:rsidRDefault="00024452" w:rsidP="00F95DA2">
      <w:pPr>
        <w:spacing w:after="0"/>
        <w:jc w:val="center"/>
      </w:pPr>
    </w:p>
    <w:p w14:paraId="7E0B2D91" w14:textId="77777777" w:rsidR="008C186A" w:rsidRDefault="008C186A" w:rsidP="00842923">
      <w:pPr>
        <w:jc w:val="both"/>
        <w:rPr>
          <w:rFonts w:ascii="Arial" w:hAnsi="Arial" w:cs="Arial"/>
          <w:b/>
          <w:i/>
          <w:sz w:val="20"/>
          <w:szCs w:val="20"/>
        </w:rPr>
      </w:pPr>
    </w:p>
    <w:p w14:paraId="0F507D95" w14:textId="77777777" w:rsidR="00DE4C5B" w:rsidRDefault="00DE4C5B" w:rsidP="00842923">
      <w:pPr>
        <w:jc w:val="both"/>
        <w:rPr>
          <w:rFonts w:ascii="Arial" w:hAnsi="Arial" w:cs="Arial"/>
          <w:b/>
          <w:i/>
          <w:sz w:val="20"/>
          <w:szCs w:val="20"/>
        </w:rPr>
      </w:pPr>
    </w:p>
    <w:p w14:paraId="1DEE75C7" w14:textId="77777777" w:rsidR="00DE4C5B" w:rsidRDefault="00DE4C5B" w:rsidP="00842923">
      <w:pPr>
        <w:jc w:val="both"/>
        <w:rPr>
          <w:rFonts w:ascii="Arial" w:hAnsi="Arial" w:cs="Arial"/>
          <w:b/>
          <w:i/>
          <w:sz w:val="20"/>
          <w:szCs w:val="20"/>
        </w:rPr>
      </w:pPr>
    </w:p>
    <w:p w14:paraId="6029130E" w14:textId="77777777" w:rsidR="00DE4C5B" w:rsidRDefault="00DE4C5B" w:rsidP="00842923">
      <w:pPr>
        <w:jc w:val="both"/>
        <w:rPr>
          <w:rFonts w:ascii="Arial" w:hAnsi="Arial" w:cs="Arial"/>
          <w:b/>
          <w:i/>
          <w:sz w:val="20"/>
          <w:szCs w:val="20"/>
        </w:rPr>
      </w:pPr>
    </w:p>
    <w:p w14:paraId="6069F37D" w14:textId="77777777" w:rsidR="00B53562" w:rsidRDefault="00B53562" w:rsidP="009C4C30">
      <w:pPr>
        <w:spacing w:after="0"/>
        <w:jc w:val="both"/>
        <w:rPr>
          <w:rFonts w:ascii="Arial" w:hAnsi="Arial" w:cs="Arial"/>
          <w:b/>
          <w:i/>
          <w:sz w:val="20"/>
          <w:szCs w:val="20"/>
        </w:rPr>
      </w:pPr>
    </w:p>
    <w:p w14:paraId="5BAEF0EE" w14:textId="77777777" w:rsidR="00B53562" w:rsidRDefault="00B53562" w:rsidP="009C4C30">
      <w:pPr>
        <w:spacing w:after="0"/>
        <w:jc w:val="both"/>
        <w:rPr>
          <w:rFonts w:ascii="Arial" w:hAnsi="Arial" w:cs="Arial"/>
          <w:b/>
          <w:i/>
          <w:sz w:val="20"/>
          <w:szCs w:val="20"/>
        </w:rPr>
      </w:pPr>
    </w:p>
    <w:p w14:paraId="615DB13A" w14:textId="77777777" w:rsidR="00B53562" w:rsidRDefault="00B53562" w:rsidP="009C4C30">
      <w:pPr>
        <w:spacing w:after="0"/>
        <w:jc w:val="both"/>
        <w:rPr>
          <w:rFonts w:ascii="Arial" w:hAnsi="Arial" w:cs="Arial"/>
          <w:b/>
          <w:i/>
          <w:sz w:val="20"/>
          <w:szCs w:val="20"/>
        </w:rPr>
      </w:pPr>
    </w:p>
    <w:p w14:paraId="6264E4F2" w14:textId="77777777" w:rsidR="00B53562" w:rsidRDefault="00B53562" w:rsidP="009C4C30">
      <w:pPr>
        <w:spacing w:after="0"/>
        <w:jc w:val="both"/>
        <w:rPr>
          <w:rFonts w:ascii="Arial" w:hAnsi="Arial" w:cs="Arial"/>
          <w:b/>
          <w:i/>
          <w:sz w:val="20"/>
          <w:szCs w:val="20"/>
        </w:rPr>
      </w:pPr>
    </w:p>
    <w:p w14:paraId="53B000D0" w14:textId="77777777" w:rsidR="00B53562" w:rsidRPr="00DF5A49" w:rsidRDefault="00B53562" w:rsidP="00B53562">
      <w:pPr>
        <w:rPr>
          <w:rFonts w:ascii="Arial" w:hAnsi="Arial" w:cs="Arial"/>
          <w:sz w:val="20"/>
        </w:rPr>
      </w:pPr>
      <w:r w:rsidRPr="00DF5A49">
        <w:rPr>
          <w:rFonts w:ascii="Arial" w:hAnsi="Arial" w:cs="Arial"/>
          <w:sz w:val="20"/>
        </w:rPr>
        <w:t>V……………………..dne……………….</w:t>
      </w:r>
      <w:r w:rsidRPr="00DF5A49">
        <w:rPr>
          <w:rFonts w:ascii="Arial" w:hAnsi="Arial" w:cs="Arial"/>
          <w:sz w:val="20"/>
        </w:rPr>
        <w:tab/>
      </w:r>
      <w:r w:rsidRPr="00DF5A49">
        <w:rPr>
          <w:rFonts w:ascii="Arial" w:hAnsi="Arial" w:cs="Arial"/>
          <w:sz w:val="20"/>
        </w:rPr>
        <w:tab/>
      </w:r>
      <w:r w:rsidRPr="00DF5A49">
        <w:rPr>
          <w:rFonts w:ascii="Arial" w:hAnsi="Arial" w:cs="Arial"/>
          <w:sz w:val="20"/>
        </w:rPr>
        <w:tab/>
        <w:t xml:space="preserve">    …..……….………………………………….</w:t>
      </w:r>
    </w:p>
    <w:p w14:paraId="221C10CB" w14:textId="77777777" w:rsidR="00B53562" w:rsidRPr="00DF5A49" w:rsidRDefault="00B53562" w:rsidP="00B53562">
      <w:pPr>
        <w:ind w:left="4956"/>
        <w:rPr>
          <w:rFonts w:ascii="Arial" w:hAnsi="Arial" w:cs="Arial"/>
          <w:sz w:val="20"/>
        </w:rPr>
      </w:pPr>
      <w:r w:rsidRPr="00DF5A49">
        <w:rPr>
          <w:rFonts w:ascii="Arial" w:hAnsi="Arial" w:cs="Arial"/>
          <w:sz w:val="20"/>
        </w:rPr>
        <w:t>podpis osoby oprávněné jednat za dodavatele</w:t>
      </w:r>
    </w:p>
    <w:p w14:paraId="29BCFE6F" w14:textId="77777777" w:rsidR="00B53562" w:rsidRDefault="00B53562" w:rsidP="00B53562">
      <w:pPr>
        <w:rPr>
          <w:rFonts w:ascii="Arial" w:hAnsi="Arial" w:cs="Arial"/>
          <w:sz w:val="20"/>
        </w:rPr>
      </w:pPr>
      <w:r w:rsidRPr="00DF5A49">
        <w:rPr>
          <w:rFonts w:ascii="Arial" w:hAnsi="Arial" w:cs="Arial"/>
          <w:sz w:val="20"/>
        </w:rPr>
        <w:t xml:space="preserve">          </w:t>
      </w:r>
      <w:r w:rsidRPr="00DF5A49">
        <w:rPr>
          <w:rFonts w:ascii="Arial" w:hAnsi="Arial" w:cs="Arial"/>
          <w:sz w:val="20"/>
        </w:rPr>
        <w:tab/>
      </w:r>
      <w:r w:rsidRPr="00DF5A49">
        <w:rPr>
          <w:rFonts w:ascii="Arial" w:hAnsi="Arial" w:cs="Arial"/>
          <w:sz w:val="20"/>
        </w:rPr>
        <w:tab/>
      </w:r>
      <w:r w:rsidRPr="00DF5A49">
        <w:rPr>
          <w:rFonts w:ascii="Arial" w:hAnsi="Arial" w:cs="Arial"/>
          <w:sz w:val="20"/>
        </w:rPr>
        <w:tab/>
      </w:r>
      <w:r w:rsidRPr="00DF5A49">
        <w:rPr>
          <w:rFonts w:ascii="Arial" w:hAnsi="Arial" w:cs="Arial"/>
          <w:sz w:val="20"/>
        </w:rPr>
        <w:tab/>
      </w:r>
      <w:r w:rsidRPr="00DF5A49">
        <w:rPr>
          <w:rFonts w:ascii="Arial" w:hAnsi="Arial" w:cs="Arial"/>
          <w:sz w:val="20"/>
        </w:rPr>
        <w:tab/>
      </w:r>
      <w:r w:rsidRPr="00DF5A49">
        <w:rPr>
          <w:rFonts w:ascii="Arial" w:hAnsi="Arial" w:cs="Arial"/>
          <w:sz w:val="20"/>
        </w:rPr>
        <w:tab/>
      </w:r>
      <w:r w:rsidRPr="00DF5A49">
        <w:rPr>
          <w:rFonts w:ascii="Arial" w:hAnsi="Arial" w:cs="Arial"/>
          <w:sz w:val="20"/>
        </w:rPr>
        <w:tab/>
      </w:r>
      <w:r w:rsidRPr="00DF5A49">
        <w:rPr>
          <w:rFonts w:ascii="Arial" w:hAnsi="Arial" w:cs="Arial"/>
          <w:sz w:val="20"/>
        </w:rPr>
        <w:tab/>
        <w:t>(titul, jméno a příjmení, funkce)</w:t>
      </w:r>
    </w:p>
    <w:p w14:paraId="5279B520" w14:textId="77777777" w:rsidR="00B53562" w:rsidRPr="00DF5A49" w:rsidRDefault="00B53562" w:rsidP="00B53562">
      <w:pPr>
        <w:ind w:firstLine="708"/>
        <w:rPr>
          <w:color w:val="FF0000"/>
        </w:rPr>
      </w:pPr>
      <w:r w:rsidRPr="00DF5A49">
        <w:rPr>
          <w:rFonts w:ascii="Arial" w:hAnsi="Arial" w:cs="Arial"/>
          <w:color w:val="FF0000"/>
          <w:sz w:val="20"/>
        </w:rPr>
        <w:t>DOPLNÍ DODAVATEL</w:t>
      </w:r>
      <w:r w:rsidRPr="00DF5A49">
        <w:rPr>
          <w:rFonts w:ascii="Arial" w:hAnsi="Arial" w:cs="Arial"/>
          <w:color w:val="FF0000"/>
          <w:sz w:val="20"/>
        </w:rPr>
        <w:tab/>
      </w:r>
      <w:r w:rsidRPr="00DF5A49">
        <w:rPr>
          <w:rFonts w:ascii="Arial" w:hAnsi="Arial" w:cs="Arial"/>
          <w:color w:val="FF0000"/>
          <w:sz w:val="20"/>
        </w:rPr>
        <w:tab/>
      </w:r>
      <w:r w:rsidRPr="00DF5A49">
        <w:rPr>
          <w:rFonts w:ascii="Arial" w:hAnsi="Arial" w:cs="Arial"/>
          <w:color w:val="FF0000"/>
          <w:sz w:val="20"/>
        </w:rPr>
        <w:tab/>
      </w:r>
      <w:r>
        <w:rPr>
          <w:rFonts w:ascii="Arial" w:hAnsi="Arial" w:cs="Arial"/>
          <w:color w:val="FF0000"/>
          <w:sz w:val="20"/>
        </w:rPr>
        <w:tab/>
      </w:r>
      <w:r>
        <w:rPr>
          <w:rFonts w:ascii="Arial" w:hAnsi="Arial" w:cs="Arial"/>
          <w:color w:val="FF0000"/>
          <w:sz w:val="20"/>
        </w:rPr>
        <w:tab/>
        <w:t xml:space="preserve">      </w:t>
      </w:r>
      <w:r w:rsidRPr="00DF5A49">
        <w:rPr>
          <w:rFonts w:ascii="Arial" w:hAnsi="Arial" w:cs="Arial"/>
          <w:color w:val="FF0000"/>
          <w:sz w:val="20"/>
        </w:rPr>
        <w:t>DOPLNÍ DODAVATEL</w:t>
      </w:r>
    </w:p>
    <w:p w14:paraId="22266D6F" w14:textId="77777777" w:rsidR="00B53562" w:rsidRDefault="00B53562" w:rsidP="00842923">
      <w:pPr>
        <w:jc w:val="both"/>
        <w:rPr>
          <w:rFonts w:ascii="Arial" w:hAnsi="Arial" w:cs="Arial"/>
          <w:b/>
          <w:i/>
          <w:sz w:val="20"/>
          <w:szCs w:val="20"/>
        </w:rPr>
      </w:pPr>
    </w:p>
    <w:p w14:paraId="374108E0" w14:textId="77777777" w:rsidR="00B53562" w:rsidRDefault="00B53562" w:rsidP="00842923">
      <w:pPr>
        <w:jc w:val="both"/>
        <w:rPr>
          <w:rFonts w:ascii="Arial" w:hAnsi="Arial" w:cs="Arial"/>
          <w:b/>
          <w:i/>
          <w:sz w:val="20"/>
          <w:szCs w:val="20"/>
        </w:rPr>
      </w:pPr>
    </w:p>
    <w:p w14:paraId="54FE5323" w14:textId="77777777" w:rsidR="004469AE" w:rsidRPr="00024452" w:rsidRDefault="00024452" w:rsidP="00842923">
      <w:pPr>
        <w:jc w:val="both"/>
        <w:rPr>
          <w:rFonts w:ascii="Arial" w:hAnsi="Arial" w:cs="Arial"/>
          <w:b/>
          <w:i/>
          <w:sz w:val="20"/>
          <w:szCs w:val="20"/>
        </w:rPr>
      </w:pPr>
      <w:r>
        <w:rPr>
          <w:rFonts w:ascii="Arial" w:hAnsi="Arial" w:cs="Arial"/>
          <w:b/>
          <w:i/>
          <w:sz w:val="20"/>
          <w:szCs w:val="20"/>
        </w:rPr>
        <w:t xml:space="preserve"> </w:t>
      </w:r>
    </w:p>
    <w:p w14:paraId="3BC856C8" w14:textId="77777777" w:rsidR="004469AE" w:rsidRDefault="004469AE" w:rsidP="00804B93"/>
    <w:sectPr w:rsidR="004469A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F2D21B" w14:textId="77777777" w:rsidR="00A44C6F" w:rsidRDefault="00A44C6F" w:rsidP="00491B21">
      <w:pPr>
        <w:spacing w:after="0" w:line="240" w:lineRule="auto"/>
      </w:pPr>
      <w:r>
        <w:separator/>
      </w:r>
    </w:p>
  </w:endnote>
  <w:endnote w:type="continuationSeparator" w:id="0">
    <w:p w14:paraId="407D2F99" w14:textId="77777777" w:rsidR="00A44C6F" w:rsidRDefault="00A44C6F" w:rsidP="00491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8194497"/>
      <w:docPartObj>
        <w:docPartGallery w:val="Page Numbers (Bottom of Page)"/>
        <w:docPartUnique/>
      </w:docPartObj>
    </w:sdtPr>
    <w:sdtEndPr/>
    <w:sdtContent>
      <w:sdt>
        <w:sdtPr>
          <w:id w:val="1728636285"/>
          <w:docPartObj>
            <w:docPartGallery w:val="Page Numbers (Top of Page)"/>
            <w:docPartUnique/>
          </w:docPartObj>
        </w:sdtPr>
        <w:sdtEndPr/>
        <w:sdtContent>
          <w:p w14:paraId="1164078C" w14:textId="77777777" w:rsidR="00491B21" w:rsidRDefault="00491B21">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sidR="00FF3718">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F3718">
              <w:rPr>
                <w:b/>
                <w:bCs/>
                <w:noProof/>
              </w:rPr>
              <w:t>14</w:t>
            </w:r>
            <w:r>
              <w:rPr>
                <w:b/>
                <w:bCs/>
                <w:sz w:val="24"/>
                <w:szCs w:val="24"/>
              </w:rPr>
              <w:fldChar w:fldCharType="end"/>
            </w:r>
          </w:p>
        </w:sdtContent>
      </w:sdt>
    </w:sdtContent>
  </w:sdt>
  <w:p w14:paraId="45824759" w14:textId="77777777" w:rsidR="00491B21" w:rsidRDefault="00491B2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5C84BF" w14:textId="77777777" w:rsidR="00A44C6F" w:rsidRDefault="00A44C6F" w:rsidP="00491B21">
      <w:pPr>
        <w:spacing w:after="0" w:line="240" w:lineRule="auto"/>
      </w:pPr>
      <w:r>
        <w:separator/>
      </w:r>
    </w:p>
  </w:footnote>
  <w:footnote w:type="continuationSeparator" w:id="0">
    <w:p w14:paraId="2D03EBFB" w14:textId="77777777" w:rsidR="00A44C6F" w:rsidRDefault="00A44C6F" w:rsidP="00491B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16065F"/>
    <w:multiLevelType w:val="hybridMultilevel"/>
    <w:tmpl w:val="E5D24CD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CB03AB2"/>
    <w:multiLevelType w:val="hybridMultilevel"/>
    <w:tmpl w:val="FC1C5C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2E4"/>
    <w:rsid w:val="00024452"/>
    <w:rsid w:val="0003115C"/>
    <w:rsid w:val="00032217"/>
    <w:rsid w:val="00044554"/>
    <w:rsid w:val="0008279C"/>
    <w:rsid w:val="00097181"/>
    <w:rsid w:val="00097AD2"/>
    <w:rsid w:val="000A474F"/>
    <w:rsid w:val="000B4B9E"/>
    <w:rsid w:val="000C3E90"/>
    <w:rsid w:val="000C6CAA"/>
    <w:rsid w:val="000E008A"/>
    <w:rsid w:val="00100AF5"/>
    <w:rsid w:val="00111141"/>
    <w:rsid w:val="001151F6"/>
    <w:rsid w:val="00124447"/>
    <w:rsid w:val="00133429"/>
    <w:rsid w:val="001359D0"/>
    <w:rsid w:val="0018733A"/>
    <w:rsid w:val="001914CF"/>
    <w:rsid w:val="00192350"/>
    <w:rsid w:val="001A760C"/>
    <w:rsid w:val="001C5A02"/>
    <w:rsid w:val="001E462B"/>
    <w:rsid w:val="001E5C89"/>
    <w:rsid w:val="00202AFB"/>
    <w:rsid w:val="00202DB0"/>
    <w:rsid w:val="00204A74"/>
    <w:rsid w:val="00235064"/>
    <w:rsid w:val="002635D8"/>
    <w:rsid w:val="002833B7"/>
    <w:rsid w:val="002A2843"/>
    <w:rsid w:val="002B0E4D"/>
    <w:rsid w:val="002C692B"/>
    <w:rsid w:val="002E68EB"/>
    <w:rsid w:val="003619CA"/>
    <w:rsid w:val="00390345"/>
    <w:rsid w:val="003922F9"/>
    <w:rsid w:val="00404318"/>
    <w:rsid w:val="00420390"/>
    <w:rsid w:val="00422634"/>
    <w:rsid w:val="004247B6"/>
    <w:rsid w:val="004469AE"/>
    <w:rsid w:val="00446A85"/>
    <w:rsid w:val="0044737B"/>
    <w:rsid w:val="00474F65"/>
    <w:rsid w:val="00491B21"/>
    <w:rsid w:val="004B55CB"/>
    <w:rsid w:val="004D4A04"/>
    <w:rsid w:val="004F74E4"/>
    <w:rsid w:val="004F7DE1"/>
    <w:rsid w:val="005174A0"/>
    <w:rsid w:val="00530D0B"/>
    <w:rsid w:val="0053201C"/>
    <w:rsid w:val="00535FB3"/>
    <w:rsid w:val="00566E50"/>
    <w:rsid w:val="00571DA4"/>
    <w:rsid w:val="0059656B"/>
    <w:rsid w:val="00597B28"/>
    <w:rsid w:val="005E173A"/>
    <w:rsid w:val="005E1844"/>
    <w:rsid w:val="005E34D4"/>
    <w:rsid w:val="0064267F"/>
    <w:rsid w:val="006C2898"/>
    <w:rsid w:val="006D3527"/>
    <w:rsid w:val="006E4CAE"/>
    <w:rsid w:val="00715704"/>
    <w:rsid w:val="0078169E"/>
    <w:rsid w:val="007A1D61"/>
    <w:rsid w:val="00804B93"/>
    <w:rsid w:val="008347CE"/>
    <w:rsid w:val="0084199F"/>
    <w:rsid w:val="00842923"/>
    <w:rsid w:val="008615B5"/>
    <w:rsid w:val="008B22FE"/>
    <w:rsid w:val="008C186A"/>
    <w:rsid w:val="008C37C8"/>
    <w:rsid w:val="008C76C8"/>
    <w:rsid w:val="00913CA9"/>
    <w:rsid w:val="00950C37"/>
    <w:rsid w:val="009A6B98"/>
    <w:rsid w:val="009C304F"/>
    <w:rsid w:val="009C4C30"/>
    <w:rsid w:val="009C5928"/>
    <w:rsid w:val="009D2953"/>
    <w:rsid w:val="00A01746"/>
    <w:rsid w:val="00A23F70"/>
    <w:rsid w:val="00A41561"/>
    <w:rsid w:val="00A44C6F"/>
    <w:rsid w:val="00A92C5B"/>
    <w:rsid w:val="00AB0A66"/>
    <w:rsid w:val="00AE2AE5"/>
    <w:rsid w:val="00AF393F"/>
    <w:rsid w:val="00AF7BAC"/>
    <w:rsid w:val="00B115D8"/>
    <w:rsid w:val="00B33392"/>
    <w:rsid w:val="00B364F2"/>
    <w:rsid w:val="00B53562"/>
    <w:rsid w:val="00B56176"/>
    <w:rsid w:val="00B83EF8"/>
    <w:rsid w:val="00BD0072"/>
    <w:rsid w:val="00BD4E6C"/>
    <w:rsid w:val="00C427B2"/>
    <w:rsid w:val="00C53B95"/>
    <w:rsid w:val="00C71621"/>
    <w:rsid w:val="00C75DA6"/>
    <w:rsid w:val="00CD25D4"/>
    <w:rsid w:val="00CE7742"/>
    <w:rsid w:val="00D342FF"/>
    <w:rsid w:val="00D51FBF"/>
    <w:rsid w:val="00D55FE5"/>
    <w:rsid w:val="00D846A9"/>
    <w:rsid w:val="00D8737D"/>
    <w:rsid w:val="00DA0388"/>
    <w:rsid w:val="00DB4A81"/>
    <w:rsid w:val="00DD1A0B"/>
    <w:rsid w:val="00DE4C5B"/>
    <w:rsid w:val="00DE62E4"/>
    <w:rsid w:val="00DF1779"/>
    <w:rsid w:val="00DF255C"/>
    <w:rsid w:val="00E07E69"/>
    <w:rsid w:val="00E218F5"/>
    <w:rsid w:val="00E22FEA"/>
    <w:rsid w:val="00E734A5"/>
    <w:rsid w:val="00EB055B"/>
    <w:rsid w:val="00EB7587"/>
    <w:rsid w:val="00ED4043"/>
    <w:rsid w:val="00EE71DC"/>
    <w:rsid w:val="00EF37D1"/>
    <w:rsid w:val="00F1277E"/>
    <w:rsid w:val="00F340F3"/>
    <w:rsid w:val="00F5274A"/>
    <w:rsid w:val="00F66F6D"/>
    <w:rsid w:val="00F95DA2"/>
    <w:rsid w:val="00FF3718"/>
    <w:rsid w:val="00FF5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F409EA"/>
  <w15:docId w15:val="{CBF2F6E1-7764-4E7D-99DE-D375C791A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6E4C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ulkafinann">
    <w:name w:val="tabulka finanční"/>
    <w:basedOn w:val="Normlntabulka"/>
    <w:uiPriority w:val="99"/>
    <w:rsid w:val="00A41561"/>
    <w:pPr>
      <w:spacing w:before="60" w:after="60" w:line="240" w:lineRule="auto"/>
    </w:pPr>
    <w:rPr>
      <w:rFonts w:ascii="Calibri" w:eastAsia="Calibri" w:hAnsi="Calibri" w:cs="Times New Roman"/>
      <w:sz w:val="18"/>
      <w:szCs w:val="20"/>
      <w:lang w:eastAsia="cs-CZ"/>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cPr>
      <w:vAlign w:val="center"/>
    </w:tcPr>
    <w:tblStylePr w:type="firstRow">
      <w:pPr>
        <w:wordWrap/>
        <w:spacing w:beforeLines="0" w:before="180" w:beforeAutospacing="0" w:afterLines="0" w:after="180" w:afterAutospacing="0"/>
        <w:jc w:val="center"/>
      </w:pPr>
      <w:tblPr/>
      <w:tcPr>
        <w:shd w:val="clear" w:color="auto" w:fill="D9D9D9" w:themeFill="background1" w:themeFillShade="D9"/>
      </w:tcPr>
    </w:tblStylePr>
    <w:tblStylePr w:type="firstCol">
      <w:pPr>
        <w:jc w:val="left"/>
      </w:pPr>
    </w:tblStylePr>
  </w:style>
  <w:style w:type="paragraph" w:styleId="Zhlav">
    <w:name w:val="header"/>
    <w:basedOn w:val="Normln"/>
    <w:link w:val="ZhlavChar"/>
    <w:uiPriority w:val="99"/>
    <w:unhideWhenUsed/>
    <w:rsid w:val="00491B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91B21"/>
  </w:style>
  <w:style w:type="paragraph" w:styleId="Zpat">
    <w:name w:val="footer"/>
    <w:basedOn w:val="Normln"/>
    <w:link w:val="ZpatChar"/>
    <w:uiPriority w:val="99"/>
    <w:unhideWhenUsed/>
    <w:rsid w:val="00491B21"/>
    <w:pPr>
      <w:tabs>
        <w:tab w:val="center" w:pos="4536"/>
        <w:tab w:val="right" w:pos="9072"/>
      </w:tabs>
      <w:spacing w:after="0" w:line="240" w:lineRule="auto"/>
    </w:pPr>
  </w:style>
  <w:style w:type="character" w:customStyle="1" w:styleId="ZpatChar">
    <w:name w:val="Zápatí Char"/>
    <w:basedOn w:val="Standardnpsmoodstavce"/>
    <w:link w:val="Zpat"/>
    <w:uiPriority w:val="99"/>
    <w:rsid w:val="00491B21"/>
  </w:style>
  <w:style w:type="paragraph" w:styleId="Odstavecseseznamem">
    <w:name w:val="List Paragraph"/>
    <w:basedOn w:val="Normln"/>
    <w:uiPriority w:val="34"/>
    <w:qFormat/>
    <w:rsid w:val="009C304F"/>
    <w:pPr>
      <w:spacing w:after="0" w:line="240" w:lineRule="auto"/>
      <w:ind w:left="720"/>
      <w:contextualSpacing/>
    </w:pPr>
    <w:rPr>
      <w:sz w:val="24"/>
      <w:szCs w:val="24"/>
    </w:rPr>
  </w:style>
  <w:style w:type="character" w:styleId="Odkaznakoment">
    <w:name w:val="annotation reference"/>
    <w:basedOn w:val="Standardnpsmoodstavce"/>
    <w:uiPriority w:val="99"/>
    <w:semiHidden/>
    <w:unhideWhenUsed/>
    <w:rsid w:val="009C304F"/>
    <w:rPr>
      <w:sz w:val="16"/>
      <w:szCs w:val="16"/>
    </w:rPr>
  </w:style>
  <w:style w:type="paragraph" w:styleId="Textkomente">
    <w:name w:val="annotation text"/>
    <w:basedOn w:val="Normln"/>
    <w:link w:val="TextkomenteChar"/>
    <w:uiPriority w:val="99"/>
    <w:semiHidden/>
    <w:unhideWhenUsed/>
    <w:rsid w:val="009C304F"/>
    <w:pPr>
      <w:spacing w:after="0" w:line="240" w:lineRule="auto"/>
    </w:pPr>
    <w:rPr>
      <w:sz w:val="20"/>
      <w:szCs w:val="20"/>
    </w:rPr>
  </w:style>
  <w:style w:type="character" w:customStyle="1" w:styleId="TextkomenteChar">
    <w:name w:val="Text komentáře Char"/>
    <w:basedOn w:val="Standardnpsmoodstavce"/>
    <w:link w:val="Textkomente"/>
    <w:uiPriority w:val="99"/>
    <w:semiHidden/>
    <w:rsid w:val="009C304F"/>
    <w:rPr>
      <w:sz w:val="20"/>
      <w:szCs w:val="20"/>
    </w:rPr>
  </w:style>
  <w:style w:type="paragraph" w:styleId="Textbubliny">
    <w:name w:val="Balloon Text"/>
    <w:basedOn w:val="Normln"/>
    <w:link w:val="TextbublinyChar"/>
    <w:uiPriority w:val="99"/>
    <w:semiHidden/>
    <w:unhideWhenUsed/>
    <w:rsid w:val="009C304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C304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59656B"/>
    <w:pPr>
      <w:spacing w:after="160"/>
    </w:pPr>
    <w:rPr>
      <w:b/>
      <w:bCs/>
    </w:rPr>
  </w:style>
  <w:style w:type="character" w:customStyle="1" w:styleId="PedmtkomenteChar">
    <w:name w:val="Předmět komentáře Char"/>
    <w:basedOn w:val="TextkomenteChar"/>
    <w:link w:val="Pedmtkomente"/>
    <w:uiPriority w:val="99"/>
    <w:semiHidden/>
    <w:rsid w:val="005965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61D7C-A393-4632-8414-B8D0006E0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2834</Words>
  <Characters>16726</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19521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Hrubá</dc:creator>
  <cp:lastModifiedBy>Vaculíková Lenka</cp:lastModifiedBy>
  <cp:revision>3</cp:revision>
  <dcterms:created xsi:type="dcterms:W3CDTF">2018-11-11T19:55:00Z</dcterms:created>
  <dcterms:modified xsi:type="dcterms:W3CDTF">2018-12-11T07:55:00Z</dcterms:modified>
</cp:coreProperties>
</file>